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CD5AE6" w:rsidRPr="0040401D" w:rsidRDefault="003B186F" w:rsidP="00CD5AE6">
      <w:pPr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3943A7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="00CD5AE6">
        <w:rPr>
          <w:sz w:val="26"/>
          <w:szCs w:val="26"/>
        </w:rPr>
        <w:t xml:space="preserve"> </w:t>
      </w:r>
      <w:r w:rsidR="00CD5AE6" w:rsidRPr="001B71B9">
        <w:t>202</w:t>
      </w:r>
      <w:r>
        <w:t>4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>г.</w:t>
      </w:r>
      <w:r w:rsidR="00CD5AE6">
        <w:rPr>
          <w:sz w:val="26"/>
          <w:szCs w:val="26"/>
        </w:rPr>
        <w:t xml:space="preserve"> </w:t>
      </w:r>
      <w:r w:rsidR="00A010A5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752A62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="00CD5A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 с. Вольно-</w:t>
      </w:r>
      <w:proofErr w:type="spellStart"/>
      <w:r w:rsidR="00CD5AE6" w:rsidRPr="00DD7CF8">
        <w:rPr>
          <w:sz w:val="26"/>
          <w:szCs w:val="26"/>
        </w:rPr>
        <w:t>Надеждинское</w:t>
      </w:r>
      <w:proofErr w:type="spellEnd"/>
      <w:r w:rsidR="00CD5AE6" w:rsidRPr="00DD7CF8">
        <w:rPr>
          <w:sz w:val="26"/>
          <w:szCs w:val="26"/>
        </w:rPr>
        <w:t xml:space="preserve">         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 </w:t>
      </w:r>
      <w:r w:rsidR="00CD5AE6">
        <w:rPr>
          <w:sz w:val="26"/>
          <w:szCs w:val="26"/>
        </w:rPr>
        <w:t xml:space="preserve">  </w:t>
      </w:r>
      <w:r w:rsidR="00CD5AE6" w:rsidRPr="00DD7CF8">
        <w:rPr>
          <w:sz w:val="26"/>
          <w:szCs w:val="26"/>
        </w:rPr>
        <w:t xml:space="preserve">  </w:t>
      </w:r>
      <w:r w:rsidR="00CD5AE6">
        <w:rPr>
          <w:sz w:val="26"/>
          <w:szCs w:val="26"/>
        </w:rPr>
        <w:t xml:space="preserve"> 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  № </w:t>
      </w:r>
      <w:r w:rsidR="002C5E54">
        <w:rPr>
          <w:sz w:val="26"/>
          <w:szCs w:val="26"/>
        </w:rPr>
        <w:t>2</w:t>
      </w:r>
    </w:p>
    <w:p w:rsidR="00906A00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2C5E54" w:rsidRDefault="002C5E54" w:rsidP="002C5E54">
      <w:pPr>
        <w:jc w:val="center"/>
        <w:rPr>
          <w:b/>
        </w:rPr>
      </w:pPr>
      <w:r>
        <w:rPr>
          <w:b/>
        </w:rPr>
        <w:t>Об</w:t>
      </w:r>
      <w:r w:rsidRPr="009F781D">
        <w:rPr>
          <w:b/>
        </w:rPr>
        <w:t xml:space="preserve"> утверждении</w:t>
      </w:r>
      <w:r>
        <w:rPr>
          <w:b/>
        </w:rPr>
        <w:t xml:space="preserve"> </w:t>
      </w:r>
      <w:r w:rsidRPr="009F781D">
        <w:rPr>
          <w:b/>
        </w:rPr>
        <w:t xml:space="preserve">муниципальной программы </w:t>
      </w:r>
    </w:p>
    <w:p w:rsidR="002C5E54" w:rsidRDefault="002C5E54" w:rsidP="002C5E54">
      <w:pPr>
        <w:jc w:val="center"/>
        <w:rPr>
          <w:b/>
        </w:rPr>
      </w:pPr>
      <w:r w:rsidRPr="009F781D">
        <w:rPr>
          <w:b/>
        </w:rPr>
        <w:t>«Формирование современной городской среды</w:t>
      </w:r>
      <w:r>
        <w:rPr>
          <w:b/>
        </w:rPr>
        <w:t xml:space="preserve"> </w:t>
      </w:r>
      <w:proofErr w:type="gramStart"/>
      <w:r w:rsidRPr="009F781D">
        <w:rPr>
          <w:b/>
        </w:rPr>
        <w:t>в</w:t>
      </w:r>
      <w:proofErr w:type="gramEnd"/>
      <w:r w:rsidRPr="009F781D">
        <w:rPr>
          <w:b/>
        </w:rPr>
        <w:t xml:space="preserve"> </w:t>
      </w:r>
    </w:p>
    <w:p w:rsidR="002C5E54" w:rsidRPr="009F781D" w:rsidRDefault="002C5E54" w:rsidP="002C5E54">
      <w:pPr>
        <w:jc w:val="center"/>
        <w:rPr>
          <w:b/>
        </w:rPr>
      </w:pPr>
      <w:proofErr w:type="spellStart"/>
      <w:r w:rsidRPr="009F781D">
        <w:rPr>
          <w:b/>
        </w:rPr>
        <w:t>Надеждинском</w:t>
      </w:r>
      <w:proofErr w:type="spellEnd"/>
      <w:r w:rsidRPr="009F781D">
        <w:rPr>
          <w:b/>
        </w:rPr>
        <w:t xml:space="preserve"> сельском поселении на 20</w:t>
      </w:r>
      <w:r>
        <w:rPr>
          <w:b/>
        </w:rPr>
        <w:t>24</w:t>
      </w:r>
      <w:r w:rsidRPr="009F781D">
        <w:rPr>
          <w:b/>
        </w:rPr>
        <w:t>-202</w:t>
      </w:r>
      <w:r>
        <w:rPr>
          <w:b/>
        </w:rPr>
        <w:t>7</w:t>
      </w:r>
      <w:r w:rsidRPr="009F781D">
        <w:rPr>
          <w:b/>
        </w:rPr>
        <w:t xml:space="preserve"> годы» </w:t>
      </w:r>
    </w:p>
    <w:p w:rsidR="00906A00" w:rsidRDefault="00906A00" w:rsidP="00347FA6">
      <w:pPr>
        <w:jc w:val="center"/>
        <w:rPr>
          <w:b/>
          <w:sz w:val="16"/>
          <w:szCs w:val="16"/>
        </w:rPr>
      </w:pPr>
    </w:p>
    <w:p w:rsidR="00E85607" w:rsidRDefault="00E85607" w:rsidP="00347FA6">
      <w:pPr>
        <w:jc w:val="center"/>
        <w:rPr>
          <w:b/>
          <w:sz w:val="16"/>
          <w:szCs w:val="16"/>
        </w:rPr>
      </w:pPr>
    </w:p>
    <w:p w:rsidR="002C5E54" w:rsidRPr="002C5E54" w:rsidRDefault="002C5E54" w:rsidP="002C5E54">
      <w:pPr>
        <w:jc w:val="both"/>
      </w:pPr>
      <w:r w:rsidRPr="002C5E54">
        <w:rPr>
          <w:color w:val="000000"/>
        </w:rPr>
        <w:t xml:space="preserve">      </w:t>
      </w:r>
      <w:proofErr w:type="gramStart"/>
      <w:r w:rsidRPr="002C5E54">
        <w:rPr>
          <w:color w:val="000000"/>
        </w:rPr>
        <w:t>В соответствии с действующим законодательством Федерального приоритетного проекта «Формирование комфортной городской среды», с Федеральным законом от 06.10.2003г. № 131-ФЗ «Об общих принципах организации местного самоуправления в Российской Федерации», постановлением Правительства РФ от 10.01.2017г.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</w:t>
      </w:r>
      <w:proofErr w:type="gramEnd"/>
      <w:r w:rsidRPr="002C5E54">
        <w:rPr>
          <w:color w:val="000000"/>
        </w:rPr>
        <w:t xml:space="preserve"> современной городской среды», приказом Минстроя России от 06.04.2017г. № 691/</w:t>
      </w:r>
      <w:proofErr w:type="spellStart"/>
      <w:proofErr w:type="gramStart"/>
      <w:r w:rsidRPr="002C5E54">
        <w:rPr>
          <w:color w:val="000000"/>
        </w:rPr>
        <w:t>пр</w:t>
      </w:r>
      <w:proofErr w:type="spellEnd"/>
      <w:proofErr w:type="gramEnd"/>
      <w:r w:rsidRPr="002C5E54">
        <w:rPr>
          <w:color w:val="000000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постановлением Правительства Приморского края от 30.12.2019г. № 944-па «Об утверждении государственной программы Приморского края «Формирование современной городской среды муниципальных </w:t>
      </w:r>
      <w:proofErr w:type="gramStart"/>
      <w:r w:rsidRPr="002C5E54">
        <w:rPr>
          <w:color w:val="000000"/>
        </w:rPr>
        <w:t xml:space="preserve">образований Приморского края» на 2020-2027 годы», </w:t>
      </w:r>
      <w:r w:rsidRPr="002C5E54">
        <w:rPr>
          <w:color w:val="000000" w:themeColor="text1"/>
        </w:rPr>
        <w:t xml:space="preserve">постановлением Правительства Приморского края от 10.01.2020г. № 6-пп  «О формировании, предоставлении и распределении субсидий из краевого бюджета бюджетам муниципальных образований Приморского края», </w:t>
      </w:r>
      <w:r w:rsidRPr="002C5E54">
        <w:rPr>
          <w:color w:val="000000"/>
        </w:rPr>
        <w:t xml:space="preserve">Уставом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</w:t>
      </w:r>
      <w:r w:rsidRPr="002C5E54">
        <w:rPr>
          <w:rFonts w:eastAsia="Calibri"/>
        </w:rPr>
        <w:t xml:space="preserve">, </w:t>
      </w:r>
      <w:r w:rsidRPr="002C5E54">
        <w:rPr>
          <w:color w:val="000000"/>
        </w:rPr>
        <w:t xml:space="preserve">решением муниципального </w:t>
      </w:r>
      <w:proofErr w:type="spellStart"/>
      <w:r w:rsidRPr="002C5E54">
        <w:rPr>
          <w:color w:val="000000"/>
        </w:rPr>
        <w:t>комтета</w:t>
      </w:r>
      <w:proofErr w:type="spellEnd"/>
      <w:r w:rsidRPr="002C5E54">
        <w:rPr>
          <w:color w:val="000000"/>
        </w:rPr>
        <w:t xml:space="preserve">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 № 141 от 18.12.2023 г. «О бюджете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 на 2024 год и плановый период 2025 и 2026 годов», </w:t>
      </w:r>
      <w:r w:rsidRPr="002C5E54">
        <w:rPr>
          <w:rFonts w:eastAsia="Calibri"/>
        </w:rPr>
        <w:t xml:space="preserve">постановлением администрации </w:t>
      </w:r>
      <w:proofErr w:type="spellStart"/>
      <w:r w:rsidRPr="002C5E54">
        <w:rPr>
          <w:rFonts w:eastAsia="Calibri"/>
        </w:rPr>
        <w:t>Надеждинского</w:t>
      </w:r>
      <w:proofErr w:type="spellEnd"/>
      <w:proofErr w:type="gramEnd"/>
      <w:r w:rsidRPr="002C5E54">
        <w:rPr>
          <w:rFonts w:eastAsia="Calibri"/>
        </w:rPr>
        <w:t xml:space="preserve"> сельского поселения от 03.03.2016г.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 w:rsidRPr="002C5E54">
        <w:rPr>
          <w:rFonts w:eastAsia="Calibri"/>
        </w:rPr>
        <w:t>Надеждинском</w:t>
      </w:r>
      <w:proofErr w:type="spellEnd"/>
      <w:r w:rsidRPr="002C5E54">
        <w:rPr>
          <w:rFonts w:eastAsia="Calibri"/>
        </w:rPr>
        <w:t xml:space="preserve"> сельском поселении», в целях развития благоустройства</w:t>
      </w:r>
      <w:r w:rsidRPr="002C5E54">
        <w:rPr>
          <w:color w:val="000000"/>
        </w:rPr>
        <w:t xml:space="preserve"> территории поселения, администрация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</w:t>
      </w:r>
    </w:p>
    <w:p w:rsidR="001B3F04" w:rsidRDefault="001B3F04" w:rsidP="00347FA6">
      <w:pPr>
        <w:pStyle w:val="a5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5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B3F04" w:rsidRDefault="001B3F04" w:rsidP="00347FA6">
      <w:pPr>
        <w:pStyle w:val="a5"/>
        <w:tabs>
          <w:tab w:val="left" w:pos="2055"/>
        </w:tabs>
        <w:jc w:val="left"/>
        <w:rPr>
          <w:sz w:val="16"/>
          <w:szCs w:val="16"/>
        </w:rPr>
      </w:pPr>
    </w:p>
    <w:p w:rsidR="002C5E54" w:rsidRPr="002C5E54" w:rsidRDefault="002C5E54" w:rsidP="002C5E54">
      <w:pPr>
        <w:ind w:firstLine="284"/>
        <w:contextualSpacing/>
        <w:jc w:val="both"/>
      </w:pPr>
      <w:r w:rsidRPr="002C5E54">
        <w:rPr>
          <w:b/>
        </w:rPr>
        <w:t>1.</w:t>
      </w:r>
      <w:r w:rsidRPr="002C5E54">
        <w:t xml:space="preserve"> Утвердить Муниципальную программу «Формирование современной городской среды в </w:t>
      </w:r>
      <w:proofErr w:type="spellStart"/>
      <w:r w:rsidRPr="002C5E54">
        <w:t>Надеждинском</w:t>
      </w:r>
      <w:proofErr w:type="spellEnd"/>
      <w:r w:rsidRPr="002C5E54">
        <w:t xml:space="preserve"> сельском поселении на 2024-2027 годы» (прилагается);</w:t>
      </w:r>
    </w:p>
    <w:p w:rsidR="002C5E54" w:rsidRPr="002C5E54" w:rsidRDefault="002C5E54" w:rsidP="002C5E54">
      <w:pPr>
        <w:ind w:firstLine="284"/>
        <w:jc w:val="both"/>
        <w:rPr>
          <w:color w:val="000000"/>
        </w:rPr>
      </w:pPr>
      <w:r w:rsidRPr="002C5E54">
        <w:rPr>
          <w:b/>
          <w:color w:val="000000"/>
        </w:rPr>
        <w:t>2.</w:t>
      </w:r>
      <w:r w:rsidRPr="002C5E54">
        <w:rPr>
          <w:color w:val="000000"/>
        </w:rPr>
        <w:t xml:space="preserve"> Опубликовать настоящее постановление в порядке, предусмотренном Уставом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поселения.</w:t>
      </w:r>
    </w:p>
    <w:p w:rsidR="002C5E54" w:rsidRPr="002C5E54" w:rsidRDefault="002C5E54" w:rsidP="002C5E54">
      <w:pPr>
        <w:ind w:firstLine="284"/>
        <w:jc w:val="both"/>
        <w:rPr>
          <w:color w:val="000000"/>
        </w:rPr>
      </w:pPr>
      <w:r w:rsidRPr="002C5E54">
        <w:rPr>
          <w:b/>
          <w:color w:val="000000"/>
        </w:rPr>
        <w:t>3.</w:t>
      </w:r>
      <w:r w:rsidRPr="002C5E54">
        <w:rPr>
          <w:color w:val="000000"/>
        </w:rPr>
        <w:t xml:space="preserve"> Настоящее постановление вступает в силу с момента его официального опубликования.</w:t>
      </w:r>
    </w:p>
    <w:p w:rsidR="002C5E54" w:rsidRPr="002C5E54" w:rsidRDefault="002C5E54" w:rsidP="002C5E54">
      <w:pPr>
        <w:ind w:firstLine="284"/>
        <w:jc w:val="both"/>
        <w:rPr>
          <w:color w:val="000000"/>
        </w:rPr>
      </w:pPr>
      <w:r w:rsidRPr="002C5E54">
        <w:rPr>
          <w:b/>
          <w:color w:val="000000"/>
        </w:rPr>
        <w:t>4.</w:t>
      </w:r>
      <w:r w:rsidRPr="002C5E54">
        <w:rPr>
          <w:color w:val="000000"/>
        </w:rPr>
        <w:t xml:space="preserve"> Отделу благоустройства, имущественных и земельных отношений обеспечить размещение настоящего постановления на официальном сайте администрации </w:t>
      </w:r>
      <w:proofErr w:type="spellStart"/>
      <w:r w:rsidRPr="002C5E54">
        <w:rPr>
          <w:color w:val="000000"/>
        </w:rPr>
        <w:t>Надеждинского</w:t>
      </w:r>
      <w:proofErr w:type="spellEnd"/>
      <w:r w:rsidRPr="002C5E54">
        <w:rPr>
          <w:color w:val="000000"/>
        </w:rPr>
        <w:t xml:space="preserve"> сельского поселения.</w:t>
      </w:r>
    </w:p>
    <w:p w:rsidR="002C5E54" w:rsidRPr="002C5E54" w:rsidRDefault="002C5E54" w:rsidP="002C5E54">
      <w:pPr>
        <w:ind w:firstLine="284"/>
        <w:jc w:val="both"/>
        <w:rPr>
          <w:color w:val="000000"/>
        </w:rPr>
      </w:pPr>
      <w:r w:rsidRPr="002C5E54">
        <w:rPr>
          <w:b/>
          <w:color w:val="000000"/>
        </w:rPr>
        <w:t>5.</w:t>
      </w:r>
      <w:r w:rsidRPr="002C5E54">
        <w:rPr>
          <w:color w:val="000000"/>
        </w:rPr>
        <w:t xml:space="preserve"> </w:t>
      </w:r>
      <w:proofErr w:type="gramStart"/>
      <w:r w:rsidRPr="002C5E54">
        <w:rPr>
          <w:color w:val="000000"/>
        </w:rPr>
        <w:t>Контроль за</w:t>
      </w:r>
      <w:proofErr w:type="gramEnd"/>
      <w:r w:rsidRPr="002C5E54">
        <w:rPr>
          <w:color w:val="000000"/>
        </w:rPr>
        <w:t xml:space="preserve"> исполнением настоящего постановления оставляю за собой.</w:t>
      </w:r>
    </w:p>
    <w:p w:rsidR="003B186F" w:rsidRDefault="003B186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C5E54" w:rsidRDefault="002C5E54" w:rsidP="00CD5AE6">
      <w:pPr>
        <w:ind w:firstLine="142"/>
      </w:pPr>
      <w:bookmarkStart w:id="0" w:name="P60"/>
      <w:bookmarkEnd w:id="0"/>
    </w:p>
    <w:p w:rsidR="00CD5AE6" w:rsidRPr="007B5142" w:rsidRDefault="006A4FDA" w:rsidP="00CD5AE6">
      <w:pPr>
        <w:ind w:firstLine="142"/>
      </w:pPr>
      <w:r>
        <w:t>Г</w:t>
      </w:r>
      <w:r w:rsidR="00CD5AE6">
        <w:t>лав</w:t>
      </w:r>
      <w:r>
        <w:t>а</w:t>
      </w:r>
      <w:r w:rsidR="00CD5AE6" w:rsidRPr="007B5142">
        <w:t xml:space="preserve"> </w:t>
      </w:r>
    </w:p>
    <w:p w:rsidR="00221D0B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                </w:t>
      </w:r>
      <w:r>
        <w:t xml:space="preserve">                                       </w:t>
      </w:r>
      <w:proofErr w:type="spellStart"/>
      <w:r w:rsidR="006A4FDA">
        <w:t>А.И.Столяров</w:t>
      </w:r>
      <w:proofErr w:type="spellEnd"/>
    </w:p>
    <w:p w:rsidR="002C5E54" w:rsidRDefault="002C5E54" w:rsidP="002C5E54">
      <w:pPr>
        <w:jc w:val="center"/>
      </w:pPr>
      <w:r>
        <w:lastRenderedPageBreak/>
        <w:t xml:space="preserve">                                                                                         Утверждена</w:t>
      </w:r>
    </w:p>
    <w:p w:rsidR="002C5E54" w:rsidRDefault="002C5E54" w:rsidP="002C5E54">
      <w:pPr>
        <w:jc w:val="center"/>
      </w:pPr>
      <w:r>
        <w:t xml:space="preserve">                                                                                              постановлен</w:t>
      </w:r>
      <w:bookmarkStart w:id="1" w:name="_GoBack"/>
      <w:bookmarkEnd w:id="1"/>
      <w:r>
        <w:t>ием администрации</w:t>
      </w:r>
    </w:p>
    <w:p w:rsidR="002C5E54" w:rsidRDefault="002C5E54" w:rsidP="002C5E54">
      <w:pPr>
        <w:jc w:val="center"/>
      </w:pPr>
      <w:r>
        <w:t xml:space="preserve">                                                                                             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2C5E54" w:rsidRDefault="002C5E54" w:rsidP="002C5E54">
      <w:pPr>
        <w:jc w:val="center"/>
      </w:pPr>
      <w:r>
        <w:t xml:space="preserve">                                                                                               от 11 января 2024 года № 2</w:t>
      </w:r>
    </w:p>
    <w:p w:rsidR="002C5E54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C5E54" w:rsidRPr="00B45345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</w:t>
      </w:r>
      <w:r w:rsidRPr="00B45345">
        <w:rPr>
          <w:rFonts w:ascii="Times New Roman" w:hAnsi="Times New Roman" w:cs="Times New Roman"/>
          <w:b/>
          <w:sz w:val="22"/>
          <w:szCs w:val="22"/>
        </w:rPr>
        <w:t>униципальн</w:t>
      </w:r>
      <w:r>
        <w:rPr>
          <w:rFonts w:ascii="Times New Roman" w:hAnsi="Times New Roman" w:cs="Times New Roman"/>
          <w:b/>
          <w:sz w:val="22"/>
          <w:szCs w:val="22"/>
        </w:rPr>
        <w:t>ая</w:t>
      </w:r>
      <w:r w:rsidRPr="00B45345">
        <w:rPr>
          <w:rFonts w:ascii="Times New Roman" w:hAnsi="Times New Roman" w:cs="Times New Roman"/>
          <w:b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b/>
          <w:sz w:val="22"/>
          <w:szCs w:val="22"/>
        </w:rPr>
        <w:t>а</w:t>
      </w:r>
    </w:p>
    <w:p w:rsidR="002C5E54" w:rsidRPr="00B45345" w:rsidRDefault="002C5E54" w:rsidP="002C5E54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«Формирование современной городской среды </w:t>
      </w:r>
    </w:p>
    <w:p w:rsidR="002C5E54" w:rsidRPr="00B45345" w:rsidRDefault="002C5E54" w:rsidP="002C5E54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в </w:t>
      </w:r>
      <w:proofErr w:type="spellStart"/>
      <w:r w:rsidRPr="00B45345">
        <w:rPr>
          <w:b/>
          <w:sz w:val="22"/>
          <w:szCs w:val="22"/>
        </w:rPr>
        <w:t>Надеждинском</w:t>
      </w:r>
      <w:proofErr w:type="spellEnd"/>
      <w:r w:rsidRPr="00B45345">
        <w:rPr>
          <w:b/>
          <w:sz w:val="22"/>
          <w:szCs w:val="22"/>
        </w:rPr>
        <w:t xml:space="preserve"> сельском поселении на 202</w:t>
      </w:r>
      <w:r>
        <w:rPr>
          <w:b/>
          <w:sz w:val="22"/>
          <w:szCs w:val="22"/>
        </w:rPr>
        <w:t>4</w:t>
      </w:r>
      <w:r w:rsidRPr="00B45345">
        <w:rPr>
          <w:b/>
          <w:sz w:val="22"/>
          <w:szCs w:val="22"/>
        </w:rPr>
        <w:t>-2027 годы»</w:t>
      </w:r>
    </w:p>
    <w:p w:rsidR="002C5E54" w:rsidRDefault="002C5E54" w:rsidP="002C5E54">
      <w:pPr>
        <w:jc w:val="center"/>
        <w:rPr>
          <w:b/>
          <w:sz w:val="22"/>
          <w:szCs w:val="22"/>
        </w:rPr>
      </w:pPr>
    </w:p>
    <w:p w:rsidR="002C5E54" w:rsidRPr="00B45345" w:rsidRDefault="002C5E54" w:rsidP="002C5E54">
      <w:pPr>
        <w:jc w:val="center"/>
        <w:rPr>
          <w:b/>
          <w:sz w:val="22"/>
          <w:szCs w:val="22"/>
        </w:rPr>
      </w:pPr>
      <w:proofErr w:type="gramStart"/>
      <w:r w:rsidRPr="00B45345">
        <w:rPr>
          <w:b/>
          <w:sz w:val="22"/>
          <w:szCs w:val="22"/>
        </w:rPr>
        <w:t>П</w:t>
      </w:r>
      <w:proofErr w:type="gramEnd"/>
      <w:r w:rsidRPr="00B45345">
        <w:rPr>
          <w:b/>
          <w:sz w:val="22"/>
          <w:szCs w:val="22"/>
        </w:rPr>
        <w:t xml:space="preserve"> А С П О Р Т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34"/>
      </w:tblGrid>
      <w:tr w:rsidR="002C5E54" w:rsidRPr="00B45345" w:rsidTr="006151C3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 xml:space="preserve">Наименование программы 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 на 202</w:t>
            </w:r>
            <w:r>
              <w:rPr>
                <w:sz w:val="22"/>
                <w:szCs w:val="22"/>
              </w:rPr>
              <w:t>4</w:t>
            </w:r>
            <w:r w:rsidRPr="00B45345">
              <w:rPr>
                <w:sz w:val="22"/>
                <w:szCs w:val="22"/>
              </w:rPr>
              <w:t>-2027 годы»</w:t>
            </w:r>
          </w:p>
        </w:tc>
      </w:tr>
      <w:tr w:rsidR="002C5E54" w:rsidRPr="00B45345" w:rsidTr="006151C3">
        <w:trPr>
          <w:trHeight w:val="4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Структура муниципальной 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5D79CA" w:rsidRDefault="002C5E54" w:rsidP="002C5E5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79CA">
              <w:rPr>
                <w:b/>
                <w:sz w:val="22"/>
                <w:szCs w:val="22"/>
              </w:rPr>
              <w:t xml:space="preserve">Подпрограмма № 1 </w:t>
            </w:r>
          </w:p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</w:t>
            </w:r>
            <w:r>
              <w:rPr>
                <w:sz w:val="22"/>
                <w:szCs w:val="22"/>
              </w:rPr>
              <w:t>нском</w:t>
            </w:r>
            <w:proofErr w:type="spellEnd"/>
            <w:r>
              <w:rPr>
                <w:sz w:val="22"/>
                <w:szCs w:val="22"/>
              </w:rPr>
              <w:t xml:space="preserve"> сельском поселении на 2024</w:t>
            </w:r>
            <w:r w:rsidRPr="00B45345">
              <w:rPr>
                <w:sz w:val="22"/>
                <w:szCs w:val="22"/>
              </w:rPr>
              <w:t>-2027 годы» (</w:t>
            </w:r>
            <w:r w:rsidR="00563438">
              <w:rPr>
                <w:sz w:val="22"/>
                <w:szCs w:val="22"/>
              </w:rPr>
              <w:t>П</w:t>
            </w:r>
            <w:r w:rsidRPr="00B45345">
              <w:rPr>
                <w:sz w:val="22"/>
                <w:szCs w:val="22"/>
              </w:rPr>
              <w:t xml:space="preserve">риложение </w:t>
            </w:r>
            <w:r w:rsidR="00563438">
              <w:rPr>
                <w:sz w:val="22"/>
                <w:szCs w:val="22"/>
              </w:rPr>
              <w:t>№</w:t>
            </w:r>
            <w:r w:rsidRPr="00B45345">
              <w:rPr>
                <w:sz w:val="22"/>
                <w:szCs w:val="22"/>
              </w:rPr>
              <w:t xml:space="preserve">1 к муниципальной программе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 на 202</w:t>
            </w:r>
            <w:r>
              <w:rPr>
                <w:sz w:val="22"/>
                <w:szCs w:val="22"/>
              </w:rPr>
              <w:t>4</w:t>
            </w:r>
            <w:r w:rsidRPr="00B45345">
              <w:rPr>
                <w:sz w:val="22"/>
                <w:szCs w:val="22"/>
              </w:rPr>
              <w:t>-2027 годы»)</w:t>
            </w:r>
          </w:p>
          <w:p w:rsidR="002C5E54" w:rsidRPr="005D79CA" w:rsidRDefault="002C5E54" w:rsidP="002C5E5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79CA">
              <w:rPr>
                <w:b/>
                <w:sz w:val="22"/>
                <w:szCs w:val="22"/>
              </w:rPr>
              <w:t>Подпрограмма № 2</w:t>
            </w:r>
          </w:p>
          <w:p w:rsidR="002C5E54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«Благоустройство территорий, детских и спортивных площадок на территории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 на 202</w:t>
            </w:r>
            <w:r>
              <w:rPr>
                <w:sz w:val="22"/>
                <w:szCs w:val="22"/>
              </w:rPr>
              <w:t>4</w:t>
            </w:r>
            <w:r w:rsidRPr="00B45345">
              <w:rPr>
                <w:sz w:val="22"/>
                <w:szCs w:val="22"/>
              </w:rPr>
              <w:t>-2027 годы» (</w:t>
            </w:r>
            <w:r w:rsidR="00563438">
              <w:rPr>
                <w:sz w:val="22"/>
                <w:szCs w:val="22"/>
              </w:rPr>
              <w:t>П</w:t>
            </w:r>
            <w:r w:rsidRPr="00B45345">
              <w:rPr>
                <w:sz w:val="22"/>
                <w:szCs w:val="22"/>
              </w:rPr>
              <w:t xml:space="preserve">риложение </w:t>
            </w:r>
            <w:r w:rsidR="00563438">
              <w:rPr>
                <w:sz w:val="22"/>
                <w:szCs w:val="22"/>
              </w:rPr>
              <w:t>№</w:t>
            </w:r>
            <w:r w:rsidRPr="00B45345">
              <w:rPr>
                <w:sz w:val="22"/>
                <w:szCs w:val="22"/>
              </w:rPr>
              <w:t xml:space="preserve">2 к муниципальной программе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 на 202</w:t>
            </w:r>
            <w:r>
              <w:rPr>
                <w:sz w:val="22"/>
                <w:szCs w:val="22"/>
              </w:rPr>
              <w:t>4</w:t>
            </w:r>
            <w:r w:rsidRPr="00B45345">
              <w:rPr>
                <w:sz w:val="22"/>
                <w:szCs w:val="22"/>
              </w:rPr>
              <w:t>-2027 годы»)</w:t>
            </w:r>
          </w:p>
          <w:p w:rsidR="002C5E54" w:rsidRPr="005D79CA" w:rsidRDefault="002C5E54" w:rsidP="002C5E5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D79CA">
              <w:rPr>
                <w:b/>
                <w:sz w:val="22"/>
                <w:szCs w:val="22"/>
              </w:rPr>
              <w:t>Подпрограмма № 3</w:t>
            </w:r>
          </w:p>
          <w:p w:rsidR="002C5E54" w:rsidRPr="00B45345" w:rsidRDefault="002C5E54" w:rsidP="0056343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«Благоустройство </w:t>
            </w:r>
            <w:r>
              <w:rPr>
                <w:sz w:val="22"/>
                <w:szCs w:val="22"/>
              </w:rPr>
              <w:t xml:space="preserve">дворовых </w:t>
            </w:r>
            <w:r w:rsidRPr="00B45345">
              <w:rPr>
                <w:sz w:val="22"/>
                <w:szCs w:val="22"/>
              </w:rPr>
              <w:t xml:space="preserve">территорий на территории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 на 202</w:t>
            </w:r>
            <w:r>
              <w:rPr>
                <w:sz w:val="22"/>
                <w:szCs w:val="22"/>
              </w:rPr>
              <w:t>4</w:t>
            </w:r>
            <w:r w:rsidRPr="00B45345">
              <w:rPr>
                <w:sz w:val="22"/>
                <w:szCs w:val="22"/>
              </w:rPr>
              <w:t>-2027 годы» (</w:t>
            </w:r>
            <w:r w:rsidR="00563438">
              <w:rPr>
                <w:sz w:val="22"/>
                <w:szCs w:val="22"/>
              </w:rPr>
              <w:t>П</w:t>
            </w:r>
            <w:r w:rsidRPr="00B45345">
              <w:rPr>
                <w:sz w:val="22"/>
                <w:szCs w:val="22"/>
              </w:rPr>
              <w:t xml:space="preserve">риложение </w:t>
            </w:r>
            <w:r w:rsidR="00563438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3</w:t>
            </w:r>
            <w:r w:rsidR="005634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 муниципальной п</w:t>
            </w:r>
            <w:r w:rsidRPr="00B45345">
              <w:rPr>
                <w:sz w:val="22"/>
                <w:szCs w:val="22"/>
              </w:rPr>
              <w:t xml:space="preserve">рограмме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 на 202</w:t>
            </w:r>
            <w:r>
              <w:rPr>
                <w:sz w:val="22"/>
                <w:szCs w:val="22"/>
              </w:rPr>
              <w:t>4</w:t>
            </w:r>
            <w:r w:rsidRPr="00B45345">
              <w:rPr>
                <w:sz w:val="22"/>
                <w:szCs w:val="22"/>
              </w:rPr>
              <w:t>-2027 годы»)</w:t>
            </w:r>
          </w:p>
        </w:tc>
      </w:tr>
      <w:tr w:rsidR="002C5E54" w:rsidRPr="00B45345" w:rsidTr="006151C3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Заказчик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C5E54" w:rsidRPr="00B45345" w:rsidTr="006151C3">
        <w:trPr>
          <w:trHeight w:val="24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2C5E54" w:rsidRPr="00B45345" w:rsidTr="006151C3">
        <w:trPr>
          <w:trHeight w:val="5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2C5E54" w:rsidRPr="00B45345" w:rsidTr="006151C3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Улучшение состояния придомовых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Повышение уровня благоустройства общественных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комфортных и безопасных условий проживания граждан;</w:t>
            </w:r>
          </w:p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Обеспечение жизненно важных социально-экономических интересов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условий для массового отдыха жителей поселения и обустройство мест массового пребывания населения;</w:t>
            </w:r>
          </w:p>
        </w:tc>
      </w:tr>
      <w:tr w:rsidR="002C5E54" w:rsidRPr="00B45345" w:rsidTr="006151C3">
        <w:trPr>
          <w:trHeight w:val="7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благоустроенных дворовых территорий, единиц;</w:t>
            </w:r>
          </w:p>
          <w:p w:rsidR="002C5E54" w:rsidRPr="00B45345" w:rsidRDefault="002C5E54" w:rsidP="002C5E54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благоустроенных общественных территорий, ед.;</w:t>
            </w:r>
          </w:p>
          <w:p w:rsidR="002C5E54" w:rsidRPr="00B45345" w:rsidRDefault="002C5E54" w:rsidP="002C5E54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проектов благоустройства дворовых территорий, ед.;</w:t>
            </w:r>
          </w:p>
          <w:p w:rsidR="002C5E54" w:rsidRPr="00B45345" w:rsidRDefault="002C5E54" w:rsidP="002C5E54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территорий, ед.</w:t>
            </w:r>
          </w:p>
        </w:tc>
      </w:tr>
      <w:tr w:rsidR="002C5E54" w:rsidRPr="00B45345" w:rsidTr="006151C3">
        <w:trPr>
          <w:trHeight w:val="2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45345">
              <w:rPr>
                <w:color w:val="000000"/>
                <w:sz w:val="22"/>
                <w:szCs w:val="22"/>
              </w:rPr>
              <w:t>-2027 годы</w:t>
            </w:r>
          </w:p>
        </w:tc>
      </w:tr>
      <w:tr w:rsidR="002C5E54" w:rsidRPr="00B45345" w:rsidTr="006151C3">
        <w:trPr>
          <w:trHeight w:val="2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Мероприятия подпрограммы: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Минимальный</w:t>
            </w:r>
            <w:r w:rsidRPr="00B45345">
              <w:rPr>
                <w:color w:val="000000"/>
                <w:sz w:val="22"/>
                <w:szCs w:val="22"/>
              </w:rPr>
              <w:t xml:space="preserve"> перечень работ: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Ремонт дворовых проездов;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Обеспечение освещения дворовых территорий;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Установка скамеек и урн для мусора;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lastRenderedPageBreak/>
              <w:t xml:space="preserve">Дополнительный </w:t>
            </w:r>
            <w:r w:rsidRPr="00B45345">
              <w:rPr>
                <w:color w:val="000000"/>
                <w:sz w:val="22"/>
                <w:szCs w:val="22"/>
              </w:rPr>
              <w:t>перечень работ (реализуется только при условии реализации минимального перечня работ);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детских и (или) спортивных площадок;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автомобильных парковок;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Озеленение территории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хозяйственных площадок</w:t>
            </w:r>
          </w:p>
        </w:tc>
      </w:tr>
      <w:tr w:rsidR="002C5E54" w:rsidRPr="00B45345" w:rsidTr="006151C3">
        <w:trPr>
          <w:trHeight w:val="5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Участники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 w:themeColor="text1"/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2C5E54" w:rsidRPr="00B45345" w:rsidTr="006151C3">
        <w:trPr>
          <w:trHeight w:val="2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Общий объем средств: </w:t>
            </w:r>
            <w:r w:rsidR="00976897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084317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084317">
              <w:rPr>
                <w:b/>
                <w:color w:val="000000" w:themeColor="text1"/>
                <w:sz w:val="22"/>
                <w:szCs w:val="22"/>
              </w:rPr>
              <w:t>990</w:t>
            </w:r>
            <w:r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084317">
              <w:rPr>
                <w:b/>
                <w:color w:val="000000" w:themeColor="text1"/>
                <w:sz w:val="22"/>
                <w:szCs w:val="22"/>
              </w:rPr>
              <w:t>59</w:t>
            </w:r>
            <w:r w:rsidR="00976897">
              <w:rPr>
                <w:b/>
                <w:color w:val="000000" w:themeColor="text1"/>
                <w:sz w:val="22"/>
                <w:szCs w:val="22"/>
              </w:rPr>
              <w:t>6</w:t>
            </w:r>
            <w:r>
              <w:rPr>
                <w:b/>
                <w:color w:val="000000" w:themeColor="text1"/>
                <w:sz w:val="22"/>
                <w:szCs w:val="22"/>
              </w:rPr>
              <w:t>,</w:t>
            </w:r>
            <w:r w:rsidR="00084317">
              <w:rPr>
                <w:b/>
                <w:color w:val="000000" w:themeColor="text1"/>
                <w:sz w:val="22"/>
                <w:szCs w:val="22"/>
              </w:rPr>
              <w:t>8</w:t>
            </w:r>
            <w:r w:rsidR="00B94EDE"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7F0F27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B4AFC">
              <w:rPr>
                <w:b/>
                <w:color w:val="000000" w:themeColor="text1"/>
                <w:sz w:val="22"/>
                <w:szCs w:val="22"/>
              </w:rPr>
              <w:t xml:space="preserve">руб., </w:t>
            </w:r>
            <w:r w:rsidRPr="00B45345">
              <w:rPr>
                <w:b/>
                <w:color w:val="000000"/>
                <w:sz w:val="22"/>
                <w:szCs w:val="22"/>
              </w:rPr>
              <w:t>в том числе:</w:t>
            </w:r>
          </w:p>
          <w:p w:rsidR="002C5E54" w:rsidRPr="005B7352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1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2024 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2025 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 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2026год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2C5E54" w:rsidRPr="00B35088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2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2024 год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 w:rsidRPr="004F6E94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084317"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4F6E94">
              <w:rPr>
                <w:b/>
                <w:color w:val="000000" w:themeColor="text1"/>
                <w:sz w:val="22"/>
                <w:szCs w:val="22"/>
              </w:rPr>
              <w:t> 6</w:t>
            </w:r>
            <w:r w:rsidR="00084317">
              <w:rPr>
                <w:b/>
                <w:color w:val="000000" w:themeColor="text1"/>
                <w:sz w:val="22"/>
                <w:szCs w:val="22"/>
              </w:rPr>
              <w:t>82</w:t>
            </w:r>
            <w:r w:rsidRPr="004F6E94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084317">
              <w:rPr>
                <w:b/>
                <w:color w:val="000000" w:themeColor="text1"/>
                <w:sz w:val="22"/>
                <w:szCs w:val="22"/>
              </w:rPr>
              <w:t>113</w:t>
            </w:r>
            <w:r w:rsidRPr="004F6E94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084317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B94EDE">
              <w:rPr>
                <w:b/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руб. </w:t>
            </w:r>
            <w:r w:rsidRPr="00B45345">
              <w:rPr>
                <w:color w:val="000000"/>
                <w:sz w:val="22"/>
                <w:szCs w:val="22"/>
              </w:rPr>
              <w:t>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краевого бюджета</w:t>
            </w:r>
            <w:r w:rsidR="00084317">
              <w:rPr>
                <w:color w:val="000000"/>
                <w:sz w:val="22"/>
                <w:szCs w:val="22"/>
              </w:rPr>
              <w:t xml:space="preserve"> </w:t>
            </w:r>
            <w:r w:rsidRPr="00B45345">
              <w:rPr>
                <w:color w:val="000000"/>
                <w:sz w:val="22"/>
                <w:szCs w:val="22"/>
              </w:rPr>
              <w:t xml:space="preserve">-  </w:t>
            </w:r>
            <w:r>
              <w:rPr>
                <w:color w:val="000000"/>
                <w:sz w:val="22"/>
                <w:szCs w:val="22"/>
              </w:rPr>
              <w:t>15 488 064,31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2C5E5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местного бюджета –</w:t>
            </w:r>
            <w:r>
              <w:rPr>
                <w:color w:val="000000"/>
                <w:sz w:val="22"/>
                <w:szCs w:val="22"/>
              </w:rPr>
              <w:t>156 445,</w:t>
            </w:r>
            <w:r w:rsidR="00B94EDE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руб. -</w:t>
            </w:r>
            <w:r w:rsidRPr="00B4534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1 %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84317" w:rsidRDefault="00084317" w:rsidP="002C5E54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доп</w:t>
            </w:r>
            <w:proofErr w:type="gramStart"/>
            <w:r>
              <w:rPr>
                <w:color w:val="000000"/>
                <w:sz w:val="22"/>
                <w:szCs w:val="22"/>
              </w:rPr>
              <w:t>.с</w:t>
            </w:r>
            <w:proofErr w:type="gramEnd"/>
            <w:r>
              <w:rPr>
                <w:color w:val="000000"/>
                <w:sz w:val="22"/>
                <w:szCs w:val="22"/>
              </w:rPr>
              <w:t>редства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местного бюджета – 1 037 604,58</w:t>
            </w:r>
            <w:r w:rsidR="00367C59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Всего – </w:t>
            </w:r>
            <w:r w:rsidRPr="004F6E94">
              <w:rPr>
                <w:b/>
                <w:color w:val="000000"/>
                <w:sz w:val="22"/>
                <w:szCs w:val="22"/>
              </w:rPr>
              <w:t>15 644 509,4</w:t>
            </w:r>
            <w:r w:rsidR="00B94EDE">
              <w:rPr>
                <w:b/>
                <w:color w:val="000000"/>
                <w:sz w:val="22"/>
                <w:szCs w:val="22"/>
              </w:rPr>
              <w:t>1</w:t>
            </w:r>
            <w:r w:rsidRPr="004F6E94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краевого бюджета-  15 488 064,31 руб.;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местного бюджета –156 445,</w:t>
            </w:r>
            <w:r w:rsidR="00B94EDE">
              <w:rPr>
                <w:color w:val="000000"/>
                <w:sz w:val="22"/>
                <w:szCs w:val="22"/>
              </w:rPr>
              <w:t>10</w:t>
            </w:r>
            <w:r w:rsidRPr="004F6E94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4F6E9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F6E94">
              <w:rPr>
                <w:color w:val="000000"/>
                <w:sz w:val="22"/>
                <w:szCs w:val="22"/>
              </w:rPr>
              <w:t xml:space="preserve"> 1 %;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Всего – </w:t>
            </w:r>
            <w:r w:rsidRPr="004F6E94">
              <w:rPr>
                <w:b/>
                <w:color w:val="000000"/>
                <w:sz w:val="22"/>
                <w:szCs w:val="22"/>
              </w:rPr>
              <w:t>15 644 509,4</w:t>
            </w:r>
            <w:r w:rsidR="00B94EDE">
              <w:rPr>
                <w:b/>
                <w:color w:val="000000"/>
                <w:sz w:val="22"/>
                <w:szCs w:val="22"/>
              </w:rPr>
              <w:t>1</w:t>
            </w:r>
            <w:r w:rsidRPr="004F6E94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краевого бюджета-  15 488 064,31 руб.;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средства местного бюджета –156 445,</w:t>
            </w:r>
            <w:r w:rsidR="00B94EDE">
              <w:rPr>
                <w:color w:val="000000"/>
                <w:sz w:val="22"/>
                <w:szCs w:val="22"/>
              </w:rPr>
              <w:t>10</w:t>
            </w:r>
            <w:r w:rsidRPr="004F6E94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4F6E9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4F6E94">
              <w:rPr>
                <w:color w:val="000000"/>
                <w:sz w:val="22"/>
                <w:szCs w:val="22"/>
              </w:rPr>
              <w:t xml:space="preserve"> 1 %;</w:t>
            </w:r>
          </w:p>
          <w:p w:rsidR="002C5E54" w:rsidRPr="004F6E94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4F6E94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2C5E54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lastRenderedPageBreak/>
              <w:t>внебюджетные источники                 – 0,00 руб.</w:t>
            </w:r>
          </w:p>
          <w:p w:rsidR="002C5E54" w:rsidRPr="00B35088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B35088">
              <w:rPr>
                <w:b/>
                <w:color w:val="000000" w:themeColor="text1"/>
                <w:sz w:val="22"/>
                <w:szCs w:val="22"/>
                <w:u w:val="single"/>
              </w:rPr>
              <w:t>Подпрограмма 3</w:t>
            </w:r>
          </w:p>
          <w:p w:rsidR="002C5E54" w:rsidRPr="00B45345" w:rsidRDefault="002C5E54" w:rsidP="002C5E54">
            <w:pPr>
              <w:tabs>
                <w:tab w:val="left" w:pos="19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2024 год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444812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444812">
              <w:rPr>
                <w:b/>
                <w:color w:val="000000"/>
                <w:sz w:val="22"/>
                <w:szCs w:val="22"/>
              </w:rPr>
              <w:t>805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44812">
              <w:rPr>
                <w:b/>
                <w:color w:val="000000"/>
                <w:sz w:val="22"/>
                <w:szCs w:val="22"/>
              </w:rPr>
              <w:t>076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  <w:r w:rsidR="00444812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1</w:t>
            </w:r>
            <w:r w:rsidR="00444812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</w:t>
            </w:r>
            <w:r w:rsidR="00444812">
              <w:rPr>
                <w:color w:val="000000"/>
                <w:sz w:val="22"/>
                <w:szCs w:val="22"/>
              </w:rPr>
              <w:t>805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44812">
              <w:rPr>
                <w:color w:val="000000"/>
                <w:sz w:val="22"/>
                <w:szCs w:val="22"/>
              </w:rPr>
              <w:t>076</w:t>
            </w:r>
            <w:r>
              <w:rPr>
                <w:color w:val="000000"/>
                <w:sz w:val="22"/>
                <w:szCs w:val="22"/>
              </w:rPr>
              <w:t>,0</w:t>
            </w:r>
            <w:r w:rsidR="00444812">
              <w:rPr>
                <w:color w:val="000000"/>
                <w:sz w:val="22"/>
                <w:szCs w:val="22"/>
              </w:rPr>
              <w:t>8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 w:rsidR="00976897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976897">
              <w:rPr>
                <w:b/>
                <w:color w:val="000000"/>
                <w:sz w:val="22"/>
                <w:szCs w:val="22"/>
              </w:rPr>
              <w:t>801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976897">
              <w:rPr>
                <w:b/>
                <w:color w:val="000000"/>
                <w:sz w:val="22"/>
                <w:szCs w:val="22"/>
              </w:rPr>
              <w:t>719</w:t>
            </w:r>
            <w:r>
              <w:rPr>
                <w:b/>
                <w:color w:val="000000"/>
                <w:sz w:val="22"/>
                <w:szCs w:val="22"/>
              </w:rPr>
              <w:t>,00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 w:rsidR="00976897">
              <w:rPr>
                <w:color w:val="000000"/>
                <w:sz w:val="22"/>
                <w:szCs w:val="22"/>
              </w:rPr>
              <w:t>9 801 719</w:t>
            </w:r>
            <w:r>
              <w:rPr>
                <w:color w:val="000000"/>
                <w:sz w:val="22"/>
                <w:szCs w:val="22"/>
              </w:rPr>
              <w:t>,00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 w:rsidR="00976897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976897">
              <w:rPr>
                <w:b/>
                <w:color w:val="000000"/>
                <w:sz w:val="22"/>
                <w:szCs w:val="22"/>
              </w:rPr>
              <w:t>412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976897">
              <w:rPr>
                <w:b/>
                <w:color w:val="000000"/>
                <w:sz w:val="22"/>
                <w:szCs w:val="22"/>
              </w:rPr>
              <w:t>669</w:t>
            </w:r>
            <w:r>
              <w:rPr>
                <w:b/>
                <w:color w:val="000000"/>
                <w:sz w:val="22"/>
                <w:szCs w:val="22"/>
              </w:rPr>
              <w:t xml:space="preserve">,00 </w:t>
            </w:r>
            <w:r w:rsidRPr="00B45345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            – </w:t>
            </w:r>
            <w:r w:rsidR="00976897">
              <w:rPr>
                <w:color w:val="000000"/>
                <w:sz w:val="22"/>
                <w:szCs w:val="22"/>
              </w:rPr>
              <w:t>7 412 669</w:t>
            </w:r>
            <w:r>
              <w:rPr>
                <w:color w:val="000000"/>
                <w:sz w:val="22"/>
                <w:szCs w:val="22"/>
              </w:rPr>
              <w:t>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            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</w:tc>
      </w:tr>
      <w:tr w:rsidR="002C5E54" w:rsidRPr="00B45345" w:rsidTr="006151C3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7D5409" w:rsidRDefault="002C5E54" w:rsidP="002C5E54">
            <w:pPr>
              <w:rPr>
                <w:color w:val="000000" w:themeColor="text1"/>
                <w:sz w:val="22"/>
                <w:szCs w:val="22"/>
              </w:rPr>
            </w:pPr>
            <w:r w:rsidRPr="007D5409">
              <w:rPr>
                <w:color w:val="000000" w:themeColor="text1"/>
                <w:sz w:val="22"/>
                <w:szCs w:val="22"/>
              </w:rPr>
              <w:t>Количество благоустроенных дворовых территорий, 107 ед.;</w:t>
            </w:r>
          </w:p>
          <w:p w:rsidR="002C5E54" w:rsidRPr="007D5409" w:rsidRDefault="002C5E54" w:rsidP="002C5E54">
            <w:pPr>
              <w:rPr>
                <w:color w:val="000000" w:themeColor="text1"/>
                <w:sz w:val="22"/>
                <w:szCs w:val="22"/>
              </w:rPr>
            </w:pPr>
            <w:r w:rsidRPr="007D5409">
              <w:rPr>
                <w:color w:val="000000" w:themeColor="text1"/>
                <w:sz w:val="22"/>
                <w:szCs w:val="22"/>
              </w:rPr>
              <w:t>Количество благоустроенных</w:t>
            </w:r>
            <w:r>
              <w:rPr>
                <w:color w:val="000000" w:themeColor="text1"/>
                <w:sz w:val="22"/>
                <w:szCs w:val="22"/>
              </w:rPr>
              <w:t xml:space="preserve"> общественных территорий, 8 ед.</w:t>
            </w:r>
          </w:p>
          <w:p w:rsidR="002C5E54" w:rsidRPr="00B45345" w:rsidRDefault="002C5E54" w:rsidP="002C5E5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C5E54" w:rsidRPr="00B45345" w:rsidTr="006151C3">
        <w:trPr>
          <w:trHeight w:val="3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B45345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45345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лица.</w:t>
            </w:r>
          </w:p>
        </w:tc>
      </w:tr>
    </w:tbl>
    <w:p w:rsidR="006151C3" w:rsidRDefault="006151C3" w:rsidP="002C5E54">
      <w:pPr>
        <w:jc w:val="right"/>
        <w:rPr>
          <w:sz w:val="22"/>
          <w:szCs w:val="22"/>
        </w:rPr>
      </w:pPr>
    </w:p>
    <w:p w:rsidR="002C5E54" w:rsidRPr="003A180E" w:rsidRDefault="002C5E54" w:rsidP="002C5E5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  <w:r w:rsidR="006151C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 программе </w:t>
      </w:r>
    </w:p>
    <w:p w:rsidR="002C5E54" w:rsidRPr="00B45345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45345">
        <w:rPr>
          <w:rFonts w:ascii="Times New Roman" w:hAnsi="Times New Roman" w:cs="Times New Roman"/>
          <w:b/>
          <w:sz w:val="22"/>
          <w:szCs w:val="22"/>
        </w:rPr>
        <w:t xml:space="preserve">Подпрограмма № 1 </w:t>
      </w:r>
    </w:p>
    <w:p w:rsidR="002C5E54" w:rsidRPr="00B45345" w:rsidRDefault="002C5E54" w:rsidP="002C5E54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«Формирование современной городской среды </w:t>
      </w:r>
    </w:p>
    <w:p w:rsidR="002C5E54" w:rsidRPr="00B45345" w:rsidRDefault="002C5E54" w:rsidP="002C5E54">
      <w:pPr>
        <w:jc w:val="center"/>
        <w:rPr>
          <w:b/>
          <w:sz w:val="22"/>
          <w:szCs w:val="22"/>
        </w:rPr>
      </w:pPr>
      <w:r w:rsidRPr="00B45345">
        <w:rPr>
          <w:b/>
          <w:sz w:val="22"/>
          <w:szCs w:val="22"/>
        </w:rPr>
        <w:t xml:space="preserve">в </w:t>
      </w:r>
      <w:proofErr w:type="spellStart"/>
      <w:r w:rsidRPr="00B45345">
        <w:rPr>
          <w:b/>
          <w:sz w:val="22"/>
          <w:szCs w:val="22"/>
        </w:rPr>
        <w:t>Надеждинском</w:t>
      </w:r>
      <w:proofErr w:type="spellEnd"/>
      <w:r w:rsidRPr="00B45345">
        <w:rPr>
          <w:b/>
          <w:sz w:val="22"/>
          <w:szCs w:val="22"/>
        </w:rPr>
        <w:t xml:space="preserve"> сельском поселении на 202</w:t>
      </w:r>
      <w:r>
        <w:rPr>
          <w:b/>
          <w:sz w:val="22"/>
          <w:szCs w:val="22"/>
        </w:rPr>
        <w:t>4</w:t>
      </w:r>
      <w:r w:rsidRPr="00B45345">
        <w:rPr>
          <w:b/>
          <w:sz w:val="22"/>
          <w:szCs w:val="22"/>
        </w:rPr>
        <w:t>-2027 годы»</w:t>
      </w:r>
    </w:p>
    <w:p w:rsidR="002C5E54" w:rsidRDefault="002C5E54" w:rsidP="002C5E54">
      <w:pPr>
        <w:jc w:val="center"/>
        <w:rPr>
          <w:b/>
          <w:sz w:val="22"/>
          <w:szCs w:val="22"/>
        </w:rPr>
      </w:pPr>
    </w:p>
    <w:p w:rsidR="002C5E54" w:rsidRPr="00750D27" w:rsidRDefault="002C5E54" w:rsidP="002C5E54">
      <w:pPr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5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34"/>
      </w:tblGrid>
      <w:tr w:rsidR="002C5E54" w:rsidRPr="003D6B13" w:rsidTr="006151C3">
        <w:trPr>
          <w:trHeight w:val="5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 xml:space="preserve">Наименование подпрограммы 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Подпрограмма № 1 «Формирование современной городской среды в </w:t>
            </w:r>
            <w:proofErr w:type="spellStart"/>
            <w:r w:rsidRPr="00B45345">
              <w:rPr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сельском поселении на 202</w:t>
            </w:r>
            <w:r>
              <w:rPr>
                <w:sz w:val="22"/>
                <w:szCs w:val="22"/>
              </w:rPr>
              <w:t>4</w:t>
            </w:r>
            <w:r w:rsidRPr="00B45345">
              <w:rPr>
                <w:sz w:val="22"/>
                <w:szCs w:val="22"/>
              </w:rPr>
              <w:t>-2027 годы»</w:t>
            </w:r>
          </w:p>
        </w:tc>
      </w:tr>
      <w:tr w:rsidR="002C5E54" w:rsidRPr="003D6B13" w:rsidTr="006151C3">
        <w:trPr>
          <w:trHeight w:val="4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постановление Правительства РФ от 10.02.2017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- приказ Минстроя России от 06.04.2017 г. №691/</w:t>
            </w:r>
            <w:proofErr w:type="spellStart"/>
            <w:proofErr w:type="gramStart"/>
            <w:r w:rsidRPr="00B45345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B45345">
              <w:rPr>
                <w:color w:val="000000"/>
                <w:sz w:val="22"/>
                <w:szCs w:val="22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решение муниципального комитета от 23.04.2018г. № 149 «Об утверждении правил благоустройства территории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поселения», </w:t>
            </w:r>
            <w:r w:rsidRPr="00B4534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lastRenderedPageBreak/>
              <w:t xml:space="preserve">- </w:t>
            </w:r>
            <w:r w:rsidRPr="00B45345">
              <w:rPr>
                <w:color w:val="000000"/>
                <w:sz w:val="22"/>
                <w:szCs w:val="22"/>
              </w:rPr>
              <w:t>постановление Правительства Приморского края от 30 декабря 2019 года № 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2020-2027 годы»;</w:t>
            </w:r>
          </w:p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2C5E54" w:rsidRPr="003D6B13" w:rsidTr="006151C3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Заказчик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C5E54" w:rsidRPr="003D6B13" w:rsidTr="006151C3">
        <w:trPr>
          <w:trHeight w:val="24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2C5E54" w:rsidRPr="003D6B13" w:rsidTr="006151C3">
        <w:trPr>
          <w:trHeight w:val="5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территории </w:t>
            </w:r>
            <w:proofErr w:type="spellStart"/>
            <w:r w:rsidRPr="00B45345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2C5E54" w:rsidRPr="003D6B13" w:rsidTr="006151C3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Улучшение состояния придомовых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Повышение уровня благоустройства общественных территорий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комфортных и безопасных условий проживания граждан;</w:t>
            </w:r>
          </w:p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- Обеспечение жизненно важных социально-экономических интересов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поселения;</w:t>
            </w:r>
          </w:p>
          <w:p w:rsidR="002C5E54" w:rsidRPr="00B45345" w:rsidRDefault="002C5E54" w:rsidP="002C5E54">
            <w:pPr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- Создание условий для массового отдыха жителей поселения и обустройство мест массового пребывания населения;</w:t>
            </w:r>
          </w:p>
        </w:tc>
      </w:tr>
      <w:tr w:rsidR="002C5E54" w:rsidRPr="003D6B13" w:rsidTr="006151C3">
        <w:trPr>
          <w:trHeight w:val="7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проектов благоустр</w:t>
            </w:r>
            <w:r>
              <w:rPr>
                <w:sz w:val="22"/>
                <w:szCs w:val="22"/>
              </w:rPr>
              <w:t>ойства дворовых территорий, ед. - 0</w:t>
            </w:r>
          </w:p>
          <w:p w:rsidR="002C5E54" w:rsidRPr="00B45345" w:rsidRDefault="002C5E54" w:rsidP="002C5E54">
            <w:pPr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>Количество реализованных комплексных проектов благоустройства общественных территорий, ед.</w:t>
            </w:r>
            <w:r>
              <w:rPr>
                <w:sz w:val="22"/>
                <w:szCs w:val="22"/>
              </w:rPr>
              <w:t xml:space="preserve"> - 0</w:t>
            </w:r>
          </w:p>
        </w:tc>
      </w:tr>
      <w:tr w:rsidR="002C5E54" w:rsidRPr="003D6B13" w:rsidTr="006151C3">
        <w:trPr>
          <w:trHeight w:val="24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B45345">
              <w:rPr>
                <w:color w:val="000000"/>
                <w:sz w:val="22"/>
                <w:szCs w:val="22"/>
              </w:rPr>
              <w:t>-2027 годы</w:t>
            </w:r>
          </w:p>
        </w:tc>
      </w:tr>
      <w:tr w:rsidR="002C5E54" w:rsidRPr="003D6B13" w:rsidTr="006151C3">
        <w:trPr>
          <w:trHeight w:val="2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Мероприятия подпрограммы: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Минимальный</w:t>
            </w:r>
            <w:r w:rsidRPr="00B45345">
              <w:rPr>
                <w:color w:val="000000"/>
                <w:sz w:val="22"/>
                <w:szCs w:val="22"/>
              </w:rPr>
              <w:t xml:space="preserve"> перечень работ: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Ремонт дворовых проездов;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Обеспечение освещения дворовых территорий;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Установка скамеек и урн для мусора;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 xml:space="preserve">Дополнительный </w:t>
            </w:r>
            <w:r w:rsidRPr="00B45345">
              <w:rPr>
                <w:color w:val="000000"/>
                <w:sz w:val="22"/>
                <w:szCs w:val="22"/>
              </w:rPr>
              <w:t>перечень работ (реализуется только при условии реализации минимального перечня работ);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детских и (или) спортивных площадок;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автомобильных парковок;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Озеленение территории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Оборудование хозяйственных площадок;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Озеленение территории.</w:t>
            </w:r>
          </w:p>
        </w:tc>
      </w:tr>
      <w:tr w:rsidR="002C5E54" w:rsidRPr="003D6B13" w:rsidTr="006151C3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>Участники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color w:val="000000" w:themeColor="text1"/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2C5E54" w:rsidRPr="003D6B13" w:rsidTr="006151C3">
        <w:trPr>
          <w:trHeight w:val="2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t xml:space="preserve"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</w:t>
            </w:r>
            <w:r w:rsidRPr="00B45345">
              <w:rPr>
                <w:b/>
                <w:sz w:val="22"/>
                <w:szCs w:val="22"/>
              </w:rPr>
              <w:lastRenderedPageBreak/>
              <w:t>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lastRenderedPageBreak/>
              <w:t>2024 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2025 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 средства федерального бюджета – 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краевого бюджета              -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средства местного бюджета             – </w:t>
            </w:r>
            <w:r>
              <w:rPr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lastRenderedPageBreak/>
              <w:t>внебюджетные источники               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2026год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Общий объем средств за весь период: </w:t>
            </w:r>
            <w:r>
              <w:rPr>
                <w:b/>
                <w:color w:val="000000" w:themeColor="text1"/>
                <w:sz w:val="22"/>
                <w:szCs w:val="22"/>
              </w:rPr>
              <w:t>0,00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 руб.</w:t>
            </w:r>
          </w:p>
        </w:tc>
      </w:tr>
      <w:tr w:rsidR="002C5E54" w:rsidRPr="003D6B13" w:rsidTr="006151C3">
        <w:trPr>
          <w:trHeight w:val="27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B45345">
              <w:rPr>
                <w:b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Количество благоустроенных дворовых территорий, </w:t>
            </w:r>
            <w:r>
              <w:rPr>
                <w:color w:val="000000" w:themeColor="text1"/>
                <w:sz w:val="22"/>
                <w:szCs w:val="22"/>
              </w:rPr>
              <w:t>13</w:t>
            </w:r>
            <w:r w:rsidRPr="00B45345">
              <w:rPr>
                <w:color w:val="000000" w:themeColor="text1"/>
                <w:sz w:val="22"/>
                <w:szCs w:val="22"/>
              </w:rPr>
              <w:t xml:space="preserve"> ед.;</w:t>
            </w:r>
          </w:p>
          <w:p w:rsidR="002C5E54" w:rsidRPr="00B45345" w:rsidRDefault="002C5E54" w:rsidP="002C5E54">
            <w:pPr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Количество благоустроенных общественных территорий, </w:t>
            </w:r>
            <w:r w:rsidR="001B3DB1">
              <w:rPr>
                <w:color w:val="000000" w:themeColor="text1"/>
                <w:sz w:val="22"/>
                <w:szCs w:val="22"/>
              </w:rPr>
              <w:t>5</w:t>
            </w:r>
            <w:r w:rsidRPr="00B45345">
              <w:rPr>
                <w:color w:val="000000" w:themeColor="text1"/>
                <w:sz w:val="22"/>
                <w:szCs w:val="22"/>
              </w:rPr>
              <w:t>ед.;</w:t>
            </w:r>
          </w:p>
          <w:p w:rsidR="002C5E54" w:rsidRPr="00B45345" w:rsidRDefault="002C5E54" w:rsidP="002C5E54">
            <w:pPr>
              <w:rPr>
                <w:sz w:val="22"/>
                <w:szCs w:val="22"/>
              </w:rPr>
            </w:pPr>
          </w:p>
        </w:tc>
      </w:tr>
      <w:tr w:rsidR="002C5E54" w:rsidRPr="003D6B13" w:rsidTr="006151C3">
        <w:trPr>
          <w:trHeight w:val="36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B45345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B45345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B45345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45345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B45345">
              <w:rPr>
                <w:sz w:val="22"/>
                <w:szCs w:val="22"/>
              </w:rPr>
              <w:t>Надеждинского</w:t>
            </w:r>
            <w:proofErr w:type="spellEnd"/>
            <w:r w:rsidRPr="00B45345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лица.</w:t>
            </w:r>
          </w:p>
        </w:tc>
      </w:tr>
    </w:tbl>
    <w:p w:rsidR="002C5E54" w:rsidRPr="008C143E" w:rsidRDefault="002C5E54" w:rsidP="002C5E54">
      <w:pPr>
        <w:widowControl w:val="0"/>
        <w:autoSpaceDE w:val="0"/>
        <w:autoSpaceDN w:val="0"/>
        <w:jc w:val="right"/>
        <w:rPr>
          <w:sz w:val="22"/>
          <w:szCs w:val="22"/>
        </w:rPr>
      </w:pPr>
    </w:p>
    <w:p w:rsidR="002C5E54" w:rsidRDefault="002C5E54" w:rsidP="002C5E5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 w:rsidRPr="00D47F51">
        <w:rPr>
          <w:rFonts w:ascii="Times New Roman" w:hAnsi="Times New Roman" w:cs="Times New Roman"/>
          <w:b/>
          <w:sz w:val="22"/>
          <w:szCs w:val="22"/>
        </w:rPr>
        <w:t xml:space="preserve">Общая характеристика и анализ социально-экономической ситуации </w:t>
      </w:r>
    </w:p>
    <w:p w:rsidR="002C5E54" w:rsidRPr="00D47F51" w:rsidRDefault="002C5E54" w:rsidP="002C5E54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F51">
        <w:rPr>
          <w:rFonts w:ascii="Times New Roman" w:hAnsi="Times New Roman" w:cs="Times New Roman"/>
          <w:b/>
          <w:sz w:val="22"/>
          <w:szCs w:val="22"/>
        </w:rPr>
        <w:t>сферы благоустройства дворовых территорий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Статус современного сельского поселения во многом определяет уровень внешнего благоустройства. Работы по благоустройству занимают значительное место в объёме градостроительных работ.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Одним из элементов дорожно-уличной сети являются внутриквартальные проезды и въезды, обеспечивающие подъезд транспортных сре</w:t>
      </w:r>
      <w:proofErr w:type="gramStart"/>
      <w:r w:rsidRPr="00D47F51">
        <w:rPr>
          <w:sz w:val="22"/>
          <w:szCs w:val="22"/>
        </w:rPr>
        <w:t>дств к ж</w:t>
      </w:r>
      <w:proofErr w:type="gramEnd"/>
      <w:r w:rsidRPr="00D47F51">
        <w:rPr>
          <w:sz w:val="22"/>
          <w:szCs w:val="22"/>
        </w:rPr>
        <w:t>илым и общественным зданиям, учреждениям и другим объектам инфраструктуры.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Наряду с другими объектами внешнего благоустройства внутриквартальные проезды требуют проведения ремонтных работ для обеспечения содержания данных территорий в технически исправном состоянии, их сохранности, а также продления срока службы и сохранения нормальных условий эксплуатации.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Однако на протяжении последних 10-15 лет вопрос ремонта и состояния дворовой территории внутриквартальных проездов является одной из проблем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</w:t>
      </w:r>
    </w:p>
    <w:p w:rsidR="002C5E54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47F51">
        <w:rPr>
          <w:sz w:val="22"/>
          <w:szCs w:val="22"/>
        </w:rPr>
        <w:t xml:space="preserve">Дворовые территории многоквартирных домов являются важнейшей составной частью транспортной системы. </w:t>
      </w:r>
      <w:r w:rsidRPr="00D47F51">
        <w:rPr>
          <w:color w:val="000000"/>
          <w:sz w:val="22"/>
          <w:szCs w:val="22"/>
        </w:rPr>
        <w:t xml:space="preserve">На сегодняшний день, </w:t>
      </w:r>
      <w:proofErr w:type="spellStart"/>
      <w:r w:rsidRPr="00D47F51">
        <w:rPr>
          <w:sz w:val="22"/>
          <w:szCs w:val="22"/>
        </w:rPr>
        <w:t>Надеждинское</w:t>
      </w:r>
      <w:proofErr w:type="spellEnd"/>
      <w:r w:rsidRPr="00D47F51">
        <w:rPr>
          <w:sz w:val="22"/>
          <w:szCs w:val="22"/>
        </w:rPr>
        <w:t xml:space="preserve"> сельское поселение</w:t>
      </w:r>
      <w:r w:rsidRPr="00D47F51">
        <w:rPr>
          <w:color w:val="000000"/>
          <w:sz w:val="22"/>
          <w:szCs w:val="22"/>
        </w:rPr>
        <w:t xml:space="preserve"> насчитывает 122 многоквартирных жилых дома, в которых проживает более 9570 человек. Полностью благоустроенными являются только </w:t>
      </w:r>
      <w:r>
        <w:rPr>
          <w:color w:val="000000"/>
          <w:sz w:val="22"/>
          <w:szCs w:val="22"/>
        </w:rPr>
        <w:t xml:space="preserve">88 </w:t>
      </w:r>
      <w:r w:rsidRPr="00D47F51">
        <w:rPr>
          <w:color w:val="000000"/>
          <w:sz w:val="22"/>
          <w:szCs w:val="22"/>
        </w:rPr>
        <w:t xml:space="preserve">дворовых территорий многоквартирных домов. </w:t>
      </w:r>
      <w:proofErr w:type="gramStart"/>
      <w:r w:rsidRPr="00D47F51">
        <w:rPr>
          <w:color w:val="000000"/>
          <w:sz w:val="22"/>
          <w:szCs w:val="22"/>
        </w:rPr>
        <w:t>Одна дворовая территория, включающая в себя территории 6 многоквартирных домов</w:t>
      </w:r>
      <w:r>
        <w:rPr>
          <w:color w:val="000000"/>
          <w:sz w:val="22"/>
          <w:szCs w:val="22"/>
        </w:rPr>
        <w:t>,</w:t>
      </w:r>
      <w:r w:rsidRPr="00D47F5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благоустроена в 2017 году</w:t>
      </w:r>
      <w:r w:rsidRPr="00D47F5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в соответствии с муниципальной программой «Формирование современной городской среды в </w:t>
      </w:r>
      <w:proofErr w:type="spellStart"/>
      <w:r>
        <w:rPr>
          <w:color w:val="000000"/>
          <w:sz w:val="22"/>
          <w:szCs w:val="22"/>
        </w:rPr>
        <w:t>Надеждинском</w:t>
      </w:r>
      <w:proofErr w:type="spellEnd"/>
      <w:r>
        <w:rPr>
          <w:color w:val="000000"/>
          <w:sz w:val="22"/>
          <w:szCs w:val="22"/>
        </w:rPr>
        <w:t xml:space="preserve"> сельском поселении на 2017 год», 2 дворовые территории благоустроены в 2018 году в соответствии с муниципальной</w:t>
      </w:r>
      <w:r w:rsidRPr="00D47F51">
        <w:rPr>
          <w:color w:val="000000"/>
          <w:sz w:val="22"/>
          <w:szCs w:val="22"/>
        </w:rPr>
        <w:t xml:space="preserve"> программ</w:t>
      </w:r>
      <w:r>
        <w:rPr>
          <w:color w:val="000000"/>
          <w:sz w:val="22"/>
          <w:szCs w:val="22"/>
        </w:rPr>
        <w:t>ой</w:t>
      </w:r>
      <w:r w:rsidRPr="00D47F51">
        <w:rPr>
          <w:color w:val="000000"/>
          <w:sz w:val="22"/>
          <w:szCs w:val="22"/>
        </w:rPr>
        <w:t xml:space="preserve"> «Формирование комфортной городской среды в </w:t>
      </w:r>
      <w:proofErr w:type="spellStart"/>
      <w:r w:rsidRPr="00D47F51">
        <w:rPr>
          <w:color w:val="000000"/>
          <w:sz w:val="22"/>
          <w:szCs w:val="22"/>
        </w:rPr>
        <w:t>Надеждинском</w:t>
      </w:r>
      <w:proofErr w:type="spellEnd"/>
      <w:r w:rsidRPr="00D47F51">
        <w:rPr>
          <w:color w:val="000000"/>
          <w:sz w:val="22"/>
          <w:szCs w:val="22"/>
        </w:rPr>
        <w:t xml:space="preserve"> сельском поселении на </w:t>
      </w:r>
      <w:r>
        <w:rPr>
          <w:color w:val="000000"/>
          <w:sz w:val="22"/>
          <w:szCs w:val="22"/>
        </w:rPr>
        <w:t>2020-2027</w:t>
      </w:r>
      <w:r w:rsidRPr="00D47F51">
        <w:rPr>
          <w:color w:val="000000"/>
          <w:sz w:val="22"/>
          <w:szCs w:val="22"/>
        </w:rPr>
        <w:t xml:space="preserve"> год</w:t>
      </w:r>
      <w:r>
        <w:rPr>
          <w:color w:val="000000"/>
          <w:sz w:val="22"/>
          <w:szCs w:val="22"/>
        </w:rPr>
        <w:t>ы</w:t>
      </w:r>
      <w:r w:rsidRPr="00D47F51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>, 18 территорий</w:t>
      </w:r>
      <w:r w:rsidRPr="00D47F51">
        <w:rPr>
          <w:color w:val="000000"/>
          <w:sz w:val="22"/>
          <w:szCs w:val="22"/>
        </w:rPr>
        <w:t xml:space="preserve"> многоквартирных дома </w:t>
      </w:r>
      <w:r w:rsidRPr="00EA2B81">
        <w:rPr>
          <w:color w:val="000000"/>
          <w:sz w:val="22"/>
          <w:szCs w:val="22"/>
        </w:rPr>
        <w:t>соответствии с муниципальной</w:t>
      </w:r>
      <w:proofErr w:type="gramEnd"/>
      <w:r w:rsidRPr="00EA2B81">
        <w:rPr>
          <w:color w:val="000000"/>
          <w:sz w:val="22"/>
          <w:szCs w:val="22"/>
        </w:rPr>
        <w:t xml:space="preserve"> </w:t>
      </w:r>
      <w:proofErr w:type="gramStart"/>
      <w:r w:rsidRPr="00EA2B81">
        <w:rPr>
          <w:color w:val="000000"/>
          <w:sz w:val="22"/>
          <w:szCs w:val="22"/>
        </w:rPr>
        <w:t xml:space="preserve">программой «Формирование современной городской среды в </w:t>
      </w:r>
      <w:proofErr w:type="spellStart"/>
      <w:r w:rsidRPr="00EA2B81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Pr="00EA2B81">
        <w:rPr>
          <w:color w:val="000000"/>
          <w:sz w:val="22"/>
          <w:szCs w:val="22"/>
        </w:rPr>
        <w:t>деждинском</w:t>
      </w:r>
      <w:proofErr w:type="spellEnd"/>
      <w:r w:rsidRPr="00EA2B81">
        <w:rPr>
          <w:color w:val="000000"/>
          <w:sz w:val="22"/>
          <w:szCs w:val="22"/>
        </w:rPr>
        <w:t xml:space="preserve"> сельском поселении на 201</w:t>
      </w:r>
      <w:r>
        <w:rPr>
          <w:color w:val="000000"/>
          <w:sz w:val="22"/>
          <w:szCs w:val="22"/>
        </w:rPr>
        <w:t>9</w:t>
      </w:r>
      <w:r w:rsidRPr="00EA2B81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,</w:t>
      </w:r>
      <w:r w:rsidRPr="009C2BE7">
        <w:rPr>
          <w:color w:val="000000"/>
          <w:sz w:val="22"/>
          <w:szCs w:val="22"/>
        </w:rPr>
        <w:t xml:space="preserve"> 18 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9C2BE7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Pr="009C2BE7">
        <w:rPr>
          <w:color w:val="000000"/>
          <w:sz w:val="22"/>
          <w:szCs w:val="22"/>
        </w:rPr>
        <w:t>деждинском</w:t>
      </w:r>
      <w:proofErr w:type="spellEnd"/>
      <w:r w:rsidRPr="009C2BE7">
        <w:rPr>
          <w:color w:val="000000"/>
          <w:sz w:val="22"/>
          <w:szCs w:val="22"/>
        </w:rPr>
        <w:t xml:space="preserve"> сельском поселении на 20</w:t>
      </w:r>
      <w:r>
        <w:rPr>
          <w:color w:val="000000"/>
          <w:sz w:val="22"/>
          <w:szCs w:val="22"/>
        </w:rPr>
        <w:t>20</w:t>
      </w:r>
      <w:r w:rsidRPr="009C2BE7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, 12</w:t>
      </w:r>
      <w:r w:rsidRPr="009C2BE7">
        <w:rPr>
          <w:color w:val="000000"/>
          <w:sz w:val="22"/>
          <w:szCs w:val="22"/>
        </w:rPr>
        <w:t xml:space="preserve"> 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9C2BE7"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>а</w:t>
      </w:r>
      <w:r w:rsidRPr="009C2BE7">
        <w:rPr>
          <w:color w:val="000000"/>
          <w:sz w:val="22"/>
          <w:szCs w:val="22"/>
        </w:rPr>
        <w:t>деждинском</w:t>
      </w:r>
      <w:proofErr w:type="spellEnd"/>
      <w:r w:rsidRPr="009C2BE7">
        <w:rPr>
          <w:color w:val="000000"/>
          <w:sz w:val="22"/>
          <w:szCs w:val="22"/>
        </w:rPr>
        <w:t xml:space="preserve"> сельском поселении на 20</w:t>
      </w:r>
      <w:r>
        <w:rPr>
          <w:color w:val="000000"/>
          <w:sz w:val="22"/>
          <w:szCs w:val="22"/>
        </w:rPr>
        <w:t>21</w:t>
      </w:r>
      <w:r w:rsidRPr="009C2BE7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, 13</w:t>
      </w:r>
      <w:r w:rsidRPr="00FB3BE6">
        <w:t xml:space="preserve"> </w:t>
      </w:r>
      <w:r w:rsidRPr="00FB3BE6">
        <w:rPr>
          <w:color w:val="000000"/>
          <w:sz w:val="22"/>
          <w:szCs w:val="22"/>
        </w:rPr>
        <w:t>территорий многоквартирных дома соответствии с муниципальной программой «Формирование современной</w:t>
      </w:r>
      <w:proofErr w:type="gramEnd"/>
      <w:r w:rsidRPr="00FB3BE6">
        <w:rPr>
          <w:color w:val="000000"/>
          <w:sz w:val="22"/>
          <w:szCs w:val="22"/>
        </w:rPr>
        <w:t xml:space="preserve"> городской среды в </w:t>
      </w:r>
      <w:proofErr w:type="spellStart"/>
      <w:r w:rsidRPr="00FB3BE6">
        <w:rPr>
          <w:color w:val="000000"/>
          <w:sz w:val="22"/>
          <w:szCs w:val="22"/>
        </w:rPr>
        <w:t>Надеждинском</w:t>
      </w:r>
      <w:proofErr w:type="spellEnd"/>
      <w:r w:rsidRPr="00FB3BE6">
        <w:rPr>
          <w:color w:val="000000"/>
          <w:sz w:val="22"/>
          <w:szCs w:val="22"/>
        </w:rPr>
        <w:t xml:space="preserve"> сельском поселении на 202</w:t>
      </w:r>
      <w:r>
        <w:rPr>
          <w:color w:val="000000"/>
          <w:sz w:val="22"/>
          <w:szCs w:val="22"/>
        </w:rPr>
        <w:t>2</w:t>
      </w:r>
      <w:r w:rsidRPr="00FB3BE6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; 13</w:t>
      </w:r>
      <w:r w:rsidRPr="00580B4A">
        <w:rPr>
          <w:color w:val="000000"/>
          <w:sz w:val="22"/>
          <w:szCs w:val="22"/>
        </w:rPr>
        <w:t xml:space="preserve"> </w:t>
      </w:r>
      <w:r w:rsidRPr="00FB3BE6">
        <w:rPr>
          <w:color w:val="000000"/>
          <w:sz w:val="22"/>
          <w:szCs w:val="22"/>
        </w:rPr>
        <w:t xml:space="preserve">территорий многоквартирных дома соответствии с муниципальной программой «Формирование современной городской среды в </w:t>
      </w:r>
      <w:proofErr w:type="spellStart"/>
      <w:r w:rsidRPr="00FB3BE6">
        <w:rPr>
          <w:color w:val="000000"/>
          <w:sz w:val="22"/>
          <w:szCs w:val="22"/>
        </w:rPr>
        <w:t>Надеждинском</w:t>
      </w:r>
      <w:proofErr w:type="spellEnd"/>
      <w:r w:rsidRPr="00FB3BE6">
        <w:rPr>
          <w:color w:val="000000"/>
          <w:sz w:val="22"/>
          <w:szCs w:val="22"/>
        </w:rPr>
        <w:t xml:space="preserve"> сельском поселении на 202</w:t>
      </w:r>
      <w:r>
        <w:rPr>
          <w:color w:val="000000"/>
          <w:sz w:val="22"/>
          <w:szCs w:val="22"/>
        </w:rPr>
        <w:t>3</w:t>
      </w:r>
      <w:r w:rsidRPr="00FB3BE6">
        <w:rPr>
          <w:color w:val="000000"/>
          <w:sz w:val="22"/>
          <w:szCs w:val="22"/>
        </w:rPr>
        <w:t xml:space="preserve"> год»</w:t>
      </w:r>
      <w:r>
        <w:rPr>
          <w:color w:val="000000"/>
          <w:sz w:val="22"/>
          <w:szCs w:val="22"/>
        </w:rPr>
        <w:t>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Доля благоустроенных дворовых территорий многоквартирных домов, соответствующих требованиям утвержденных Правил благоустройства, </w:t>
      </w:r>
      <w:r>
        <w:rPr>
          <w:color w:val="000000"/>
          <w:sz w:val="22"/>
          <w:szCs w:val="22"/>
        </w:rPr>
        <w:t xml:space="preserve">по состоянию </w:t>
      </w:r>
      <w:proofErr w:type="gramStart"/>
      <w:r>
        <w:rPr>
          <w:color w:val="000000"/>
          <w:sz w:val="22"/>
          <w:szCs w:val="22"/>
        </w:rPr>
        <w:t>на конец</w:t>
      </w:r>
      <w:proofErr w:type="gramEnd"/>
      <w:r>
        <w:rPr>
          <w:color w:val="000000"/>
          <w:sz w:val="22"/>
          <w:szCs w:val="22"/>
        </w:rPr>
        <w:t xml:space="preserve"> 2023 года </w:t>
      </w:r>
      <w:r w:rsidRPr="008645AE">
        <w:rPr>
          <w:color w:val="000000" w:themeColor="text1"/>
          <w:sz w:val="22"/>
          <w:szCs w:val="22"/>
        </w:rPr>
        <w:t xml:space="preserve">составляет </w:t>
      </w:r>
      <w:r>
        <w:rPr>
          <w:color w:val="000000" w:themeColor="text1"/>
          <w:sz w:val="22"/>
          <w:szCs w:val="22"/>
        </w:rPr>
        <w:t>72</w:t>
      </w:r>
      <w:r w:rsidRPr="008645AE">
        <w:rPr>
          <w:color w:val="000000" w:themeColor="text1"/>
          <w:sz w:val="22"/>
          <w:szCs w:val="22"/>
        </w:rPr>
        <w:t xml:space="preserve"> </w:t>
      </w:r>
      <w:r w:rsidRPr="00FB3BE6">
        <w:rPr>
          <w:color w:val="000000"/>
          <w:sz w:val="22"/>
          <w:szCs w:val="22"/>
        </w:rPr>
        <w:t>%.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От уровня транспортно-эксплуатационного состояния дворовых территорий многоквартирных </w:t>
      </w:r>
      <w:r w:rsidRPr="00D47F51">
        <w:rPr>
          <w:sz w:val="22"/>
          <w:szCs w:val="22"/>
        </w:rPr>
        <w:lastRenderedPageBreak/>
        <w:t xml:space="preserve">домов и проездов к дворовым территориям во многом зависит качество жизни населения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 </w:t>
      </w:r>
      <w:proofErr w:type="gramStart"/>
      <w:r w:rsidRPr="00D47F51">
        <w:rPr>
          <w:sz w:val="22"/>
          <w:szCs w:val="22"/>
        </w:rPr>
        <w:t xml:space="preserve"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Федерации, а именно: значительная часть асфальтобетонного покрытия внутриквартальных проездов имеет высокую степень износа, так как срок службы дорожных покрытий с момента массовой застройки населенных пунктов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многоквартирными домами истек, работы по озеленению дворовых территорий производятся не в полном</w:t>
      </w:r>
      <w:proofErr w:type="gramEnd"/>
      <w:r w:rsidRPr="00D47F51">
        <w:rPr>
          <w:sz w:val="22"/>
          <w:szCs w:val="22"/>
        </w:rPr>
        <w:t xml:space="preserve"> </w:t>
      </w:r>
      <w:proofErr w:type="gramStart"/>
      <w:r w:rsidRPr="00D47F51">
        <w:rPr>
          <w:sz w:val="22"/>
          <w:szCs w:val="22"/>
        </w:rPr>
        <w:t>объёме</w:t>
      </w:r>
      <w:proofErr w:type="gramEnd"/>
      <w:r w:rsidRPr="00D47F51">
        <w:rPr>
          <w:sz w:val="22"/>
          <w:szCs w:val="22"/>
        </w:rPr>
        <w:t xml:space="preserve"> ввиду недостаточности финансовых средств, малое количество парковок для временного хранения автомобилей, недостаточно установлено игрового оборудования на детских и спортивных площадках, а также отсутствует освещение дворовых территорий.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До настоящего времени благоустройство дворовых территорий поселения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Благоустройство дворовых территорий и мест массового пребывания населения невозможно осуществлять без комплексного подхода. При отсутствии проекта благоустройства получить многофункциональную адаптивную среду для проживания граждан не представляется возможным. </w:t>
      </w:r>
      <w:r>
        <w:rPr>
          <w:sz w:val="22"/>
          <w:szCs w:val="22"/>
        </w:rPr>
        <w:t xml:space="preserve">        </w:t>
      </w:r>
      <w:r w:rsidRPr="00D47F51">
        <w:rPr>
          <w:sz w:val="22"/>
          <w:szCs w:val="22"/>
        </w:rPr>
        <w:t xml:space="preserve">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мероприятий. 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Также, немаловажным вопросом является благоустройство общественных территорий. На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</w:t>
      </w:r>
      <w:r w:rsidRPr="00DA0B2D">
        <w:rPr>
          <w:color w:val="000000" w:themeColor="text1"/>
          <w:sz w:val="22"/>
          <w:szCs w:val="22"/>
        </w:rPr>
        <w:t xml:space="preserve">насчитывается </w:t>
      </w:r>
      <w:r>
        <w:rPr>
          <w:color w:val="000000" w:themeColor="text1"/>
          <w:sz w:val="22"/>
          <w:szCs w:val="22"/>
        </w:rPr>
        <w:t>8</w:t>
      </w:r>
      <w:r w:rsidRPr="00DA0B2D">
        <w:rPr>
          <w:color w:val="000000" w:themeColor="text1"/>
          <w:sz w:val="22"/>
          <w:szCs w:val="22"/>
        </w:rPr>
        <w:t xml:space="preserve"> территории общего пользования</w:t>
      </w:r>
      <w:r w:rsidRPr="00D47F51">
        <w:rPr>
          <w:color w:val="000000"/>
          <w:sz w:val="22"/>
          <w:szCs w:val="22"/>
        </w:rPr>
        <w:t xml:space="preserve">, являющиеся местами массового отдыха населения. </w:t>
      </w:r>
      <w:r w:rsidRPr="00D47F51">
        <w:rPr>
          <w:sz w:val="22"/>
          <w:szCs w:val="22"/>
        </w:rPr>
        <w:t xml:space="preserve">В связи с ограниченностью бюджетных средств поселения полностью благоустроенной считается </w:t>
      </w:r>
      <w:r>
        <w:rPr>
          <w:sz w:val="22"/>
          <w:szCs w:val="22"/>
        </w:rPr>
        <w:t>шесть</w:t>
      </w:r>
      <w:r w:rsidRPr="00D47F51">
        <w:rPr>
          <w:sz w:val="22"/>
          <w:szCs w:val="22"/>
        </w:rPr>
        <w:t xml:space="preserve"> общественн</w:t>
      </w:r>
      <w:r>
        <w:rPr>
          <w:sz w:val="22"/>
          <w:szCs w:val="22"/>
        </w:rPr>
        <w:t>ых</w:t>
      </w:r>
      <w:r w:rsidRPr="00D47F51">
        <w:rPr>
          <w:sz w:val="22"/>
          <w:szCs w:val="22"/>
        </w:rPr>
        <w:t xml:space="preserve"> территори</w:t>
      </w:r>
      <w:r>
        <w:rPr>
          <w:sz w:val="22"/>
          <w:szCs w:val="22"/>
        </w:rPr>
        <w:t>й</w:t>
      </w:r>
      <w:r w:rsidRPr="00D47F5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одна из которых благоустроена в соответствии с муниципальной программой «Формирование современной городской среды в </w:t>
      </w:r>
      <w:proofErr w:type="spellStart"/>
      <w:r>
        <w:rPr>
          <w:sz w:val="22"/>
          <w:szCs w:val="22"/>
        </w:rPr>
        <w:t>Надеждинском</w:t>
      </w:r>
      <w:proofErr w:type="spellEnd"/>
      <w:r>
        <w:rPr>
          <w:sz w:val="22"/>
          <w:szCs w:val="22"/>
        </w:rPr>
        <w:t xml:space="preserve"> сельском поселении на 2018-2022 годы» в 2018-2019 годах. Д</w:t>
      </w:r>
      <w:r w:rsidRPr="00D47F51">
        <w:rPr>
          <w:sz w:val="22"/>
          <w:szCs w:val="22"/>
        </w:rPr>
        <w:t xml:space="preserve">оля полностью благоустроенных общественных территорий </w:t>
      </w:r>
      <w:r>
        <w:rPr>
          <w:sz w:val="22"/>
          <w:szCs w:val="22"/>
        </w:rPr>
        <w:t xml:space="preserve">по состоянию </w:t>
      </w:r>
      <w:proofErr w:type="gramStart"/>
      <w:r>
        <w:rPr>
          <w:sz w:val="22"/>
          <w:szCs w:val="22"/>
        </w:rPr>
        <w:t>на конец</w:t>
      </w:r>
      <w:proofErr w:type="gramEnd"/>
      <w:r>
        <w:rPr>
          <w:sz w:val="22"/>
          <w:szCs w:val="22"/>
        </w:rPr>
        <w:t xml:space="preserve"> </w:t>
      </w:r>
      <w:r w:rsidRPr="008645AE">
        <w:rPr>
          <w:color w:val="000000" w:themeColor="text1"/>
          <w:sz w:val="22"/>
          <w:szCs w:val="22"/>
        </w:rPr>
        <w:t>2023 года равна 62,5%.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47F51">
        <w:rPr>
          <w:sz w:val="22"/>
          <w:szCs w:val="22"/>
        </w:rPr>
        <w:t xml:space="preserve">Но есть и положительные моменты. На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стало традиционно проведение массового мероприятия по уборке территории (субботника) с участием всех жителей поселения: весной двухмесячник и субботники, осенью месячник и субботник по санитарной очистке благоустройству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 В рамках данного мероприятия за всеми организациями и учреждениями закрепляются общественные территории и места массового отдыха, которые они должны привести в нормативное состояние. </w:t>
      </w:r>
      <w:r>
        <w:rPr>
          <w:sz w:val="22"/>
          <w:szCs w:val="22"/>
        </w:rPr>
        <w:t xml:space="preserve">              </w:t>
      </w:r>
      <w:r w:rsidRPr="00D47F51">
        <w:rPr>
          <w:sz w:val="22"/>
          <w:szCs w:val="22"/>
        </w:rPr>
        <w:t>Также жители многоквартирных и частных домов должны привести в нормативное состояние прилегающие территории.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Для решения выявленных, на основании проведенного анализа, проблем по вопросу благоустройства дворовых территорий и мест массового отдыха разработана муниципальная программа Формирование комфортной городской среды в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сельском поселении, а также для привлечения средств из других бюджетов (Федерального и краевого) и внебюджетных источников.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47F51">
        <w:rPr>
          <w:sz w:val="22"/>
          <w:szCs w:val="22"/>
        </w:rPr>
        <w:t xml:space="preserve">Приоритетом государственной политики в сфере благоустройства по формированию комфортной городской среды федерального уровня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 в субъектах Российской Федерации. Администрация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разработала муниципальную программу с целью</w:t>
      </w:r>
      <w:r w:rsidRPr="00D47F51">
        <w:rPr>
          <w:color w:val="000000"/>
          <w:sz w:val="22"/>
          <w:szCs w:val="22"/>
        </w:rPr>
        <w:t xml:space="preserve"> совершенствования системы комплексного благоустройства на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</w:t>
      </w:r>
      <w:r w:rsidRPr="00D47F51">
        <w:rPr>
          <w:color w:val="000000"/>
          <w:sz w:val="22"/>
          <w:szCs w:val="22"/>
        </w:rPr>
        <w:t>поселения и создания комфортных условий проживания и отдыха населения. Для достижения поставленной цели необходимо решение следующих задач:</w:t>
      </w:r>
      <w:r w:rsidRPr="00D47F51">
        <w:rPr>
          <w:sz w:val="22"/>
          <w:szCs w:val="22"/>
        </w:rPr>
        <w:t xml:space="preserve"> повышение уровня благоустройства дворовых территорий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поселения, создание условий для массового отдыха жителей поселения и организация обустройства мест массового пребывания населения, реализация мероприятий по благоустройству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поселения, улучшение эстетического состояния поселения.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</w:t>
      </w:r>
      <w:r w:rsidRPr="00D47F51">
        <w:rPr>
          <w:sz w:val="22"/>
          <w:szCs w:val="22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и улиц в темное время суток.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Важнейшей задачей органов местного самоуправления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2C5E54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Pr="00D47F51">
        <w:rPr>
          <w:sz w:val="22"/>
          <w:szCs w:val="22"/>
        </w:rPr>
        <w:t xml:space="preserve">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 xml:space="preserve">программа «Формирование современной городской среды в </w:t>
      </w:r>
      <w:proofErr w:type="spellStart"/>
      <w:r w:rsidRPr="00D47F51">
        <w:rPr>
          <w:sz w:val="22"/>
          <w:szCs w:val="22"/>
        </w:rPr>
        <w:t>Надеждинском</w:t>
      </w:r>
      <w:proofErr w:type="spellEnd"/>
      <w:r w:rsidRPr="00D47F51">
        <w:rPr>
          <w:sz w:val="22"/>
          <w:szCs w:val="22"/>
        </w:rPr>
        <w:t xml:space="preserve"> сельском поселении на 20</w:t>
      </w:r>
      <w:r>
        <w:rPr>
          <w:sz w:val="22"/>
          <w:szCs w:val="22"/>
        </w:rPr>
        <w:t>21</w:t>
      </w:r>
      <w:r w:rsidRPr="00D47F51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D47F51">
        <w:rPr>
          <w:sz w:val="22"/>
          <w:szCs w:val="22"/>
        </w:rPr>
        <w:t xml:space="preserve"> годы» </w:t>
      </w:r>
      <w:r>
        <w:rPr>
          <w:sz w:val="22"/>
          <w:szCs w:val="22"/>
        </w:rPr>
        <w:t xml:space="preserve">(далее Подпрограмма) в рамках муниципальной программы «Формирование современной городской среды в </w:t>
      </w:r>
      <w:proofErr w:type="spellStart"/>
      <w:r>
        <w:rPr>
          <w:sz w:val="22"/>
          <w:szCs w:val="22"/>
        </w:rPr>
        <w:t>Надеждинском</w:t>
      </w:r>
      <w:proofErr w:type="spellEnd"/>
      <w:r>
        <w:rPr>
          <w:sz w:val="22"/>
          <w:szCs w:val="22"/>
        </w:rPr>
        <w:t xml:space="preserve"> сельском поселении на 2021-2027 годы» </w:t>
      </w:r>
      <w:r w:rsidRPr="00D47F51">
        <w:rPr>
          <w:sz w:val="22"/>
          <w:szCs w:val="22"/>
        </w:rPr>
        <w:t>(далее – Долгосрочная муниципальная программа), которой предусматривается цел</w:t>
      </w:r>
      <w:r>
        <w:rPr>
          <w:sz w:val="22"/>
          <w:szCs w:val="22"/>
        </w:rPr>
        <w:t>енаправленная работа</w:t>
      </w:r>
      <w:proofErr w:type="gramEnd"/>
      <w:r>
        <w:rPr>
          <w:sz w:val="22"/>
          <w:szCs w:val="22"/>
        </w:rPr>
        <w:t xml:space="preserve"> исходя из: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D47F51">
        <w:rPr>
          <w:b/>
          <w:sz w:val="22"/>
          <w:szCs w:val="22"/>
        </w:rPr>
        <w:t>Минимального</w:t>
      </w:r>
      <w:r w:rsidRPr="00D47F51">
        <w:rPr>
          <w:sz w:val="22"/>
          <w:szCs w:val="22"/>
        </w:rPr>
        <w:t xml:space="preserve"> перечня работ:</w:t>
      </w:r>
    </w:p>
    <w:p w:rsidR="002C5E54" w:rsidRPr="009955D2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Ремонт дворовых проездов;</w:t>
      </w:r>
    </w:p>
    <w:p w:rsidR="002C5E54" w:rsidRPr="009955D2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Обеспечение освещения дворовых территорий;</w:t>
      </w:r>
    </w:p>
    <w:p w:rsidR="002C5E54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Установка скамеек и урн для мусора;</w:t>
      </w:r>
    </w:p>
    <w:p w:rsidR="002C5E54" w:rsidRPr="009955D2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пандусов.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D47F51">
        <w:rPr>
          <w:b/>
          <w:sz w:val="22"/>
          <w:szCs w:val="22"/>
        </w:rPr>
        <w:t>Дополнительного</w:t>
      </w:r>
      <w:r w:rsidRPr="00D47F51">
        <w:rPr>
          <w:sz w:val="22"/>
          <w:szCs w:val="22"/>
        </w:rPr>
        <w:t xml:space="preserve"> перечня работ (выполняется в территориях, где обеспечен минимальный перечень работ);</w:t>
      </w:r>
    </w:p>
    <w:p w:rsidR="002C5E54" w:rsidRPr="00AB62D0" w:rsidRDefault="002C5E54" w:rsidP="002C5E54">
      <w:pPr>
        <w:widowControl w:val="0"/>
        <w:autoSpaceDE w:val="0"/>
        <w:autoSpaceDN w:val="0"/>
        <w:adjustRightInd w:val="0"/>
        <w:ind w:firstLine="284"/>
        <w:jc w:val="both"/>
        <w:rPr>
          <w:color w:val="000000"/>
        </w:rPr>
      </w:pPr>
      <w:r w:rsidRPr="00AB62D0">
        <w:rPr>
          <w:b/>
          <w:color w:val="000000"/>
          <w:sz w:val="22"/>
          <w:szCs w:val="22"/>
        </w:rPr>
        <w:t>Минимальный</w:t>
      </w:r>
      <w:r w:rsidRPr="00AB62D0">
        <w:rPr>
          <w:color w:val="000000"/>
          <w:sz w:val="22"/>
          <w:szCs w:val="22"/>
        </w:rPr>
        <w:t xml:space="preserve"> перечень работ:</w:t>
      </w:r>
    </w:p>
    <w:p w:rsidR="002C5E54" w:rsidRPr="009955D2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Оборудование детских и (или) спортивных площадок;</w:t>
      </w:r>
    </w:p>
    <w:p w:rsidR="002C5E54" w:rsidRPr="009955D2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Оборудование автомобильных парковок;</w:t>
      </w:r>
    </w:p>
    <w:p w:rsidR="002C5E54" w:rsidRPr="009955D2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Озеленение территории</w:t>
      </w:r>
    </w:p>
    <w:p w:rsidR="002C5E54" w:rsidRPr="009955D2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955D2">
        <w:rPr>
          <w:sz w:val="22"/>
          <w:szCs w:val="22"/>
        </w:rPr>
        <w:t>Оборудование хозяйственных площадок;</w:t>
      </w:r>
    </w:p>
    <w:p w:rsidR="002C5E54" w:rsidRPr="009955D2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B62D0">
        <w:rPr>
          <w:color w:val="000000"/>
          <w:sz w:val="22"/>
          <w:szCs w:val="22"/>
        </w:rPr>
        <w:t>Озеленение территории.</w:t>
      </w:r>
    </w:p>
    <w:p w:rsidR="002C5E54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Иные работы некапитального характера.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Комплексное благоустройство дворовых территорий и мест массового пребывания населения позволит поддержать их в удовлетворительном состоянии, повысить уровень благоустройства, выполнить архитектурно-планировочную организацию территории, обеспечить здоровые условия отдыха и жизни жителей, в том числе обеспечит комфортные условия для инвалидов и маломобильных групп населения.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При реализации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 xml:space="preserve">программы возможно возникновение следующих рисков, которые могут препятствовать достижению планируемых результатов: 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- риски, связанные с изменением бюджетного законодательства; 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- финансовые риски: финансирование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 xml:space="preserve">программы не в полном объеме в связи с неисполнением доходной части бюджета поселения. 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В таком случае</w:t>
      </w:r>
      <w:r>
        <w:rPr>
          <w:sz w:val="22"/>
          <w:szCs w:val="22"/>
        </w:rPr>
        <w:t xml:space="preserve"> Под</w:t>
      </w:r>
      <w:r w:rsidRPr="00D47F51">
        <w:rPr>
          <w:sz w:val="22"/>
          <w:szCs w:val="22"/>
        </w:rPr>
        <w:t>программа подлежит корректировке.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Одним из приоритетов реализации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>программы является обеспечение надлежащего технического и санитарно-гигиенического состояния дворовых территорий многоквартирных домов и мест массового пребывания населения, создание комфортной территории для жизнедеятельности населения.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Проведение работ по ремонту предложенных объектов позволит значительно улучшить состояние дворовых территорий многоквартирных домов, проездов к дворовым территориям населенных пунктов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 xml:space="preserve">Значительная часть территории </w:t>
      </w:r>
      <w:proofErr w:type="spellStart"/>
      <w:r w:rsidRPr="00D47F51">
        <w:rPr>
          <w:sz w:val="22"/>
          <w:szCs w:val="22"/>
        </w:rPr>
        <w:t>Надеждинского</w:t>
      </w:r>
      <w:proofErr w:type="spellEnd"/>
      <w:r w:rsidRPr="00D47F51">
        <w:rPr>
          <w:sz w:val="22"/>
          <w:szCs w:val="22"/>
        </w:rPr>
        <w:t xml:space="preserve"> сельского поселения находится в частной собственности юридических и физических лиц и предназначена для строительства и эксплуатации объектов различного назначения: жилой застройки, личного подсобного хозяйства, зданий общественно-делового и производственного назначения и т.д.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Индивидуальная и малоэтажная жилая застройка занимает отдельные территории поселения.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Данные объекты являются элементами формирования городской среды и должны соответствовать критериям качества и комфорта, установленным на территории поселения с целью формирования единого облика.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Благоустройство таких территорий должно осуществляться собственниками объектов, а также правообладателями земельных участков</w:t>
      </w:r>
      <w:r>
        <w:rPr>
          <w:sz w:val="22"/>
          <w:szCs w:val="22"/>
        </w:rPr>
        <w:t>,</w:t>
      </w:r>
      <w:r w:rsidRPr="00D47F51">
        <w:rPr>
          <w:sz w:val="22"/>
          <w:szCs w:val="22"/>
        </w:rPr>
        <w:t xml:space="preserve"> согласно установленным нормам в части содержания: </w:t>
      </w:r>
      <w:r w:rsidRPr="00D47F51">
        <w:rPr>
          <w:sz w:val="22"/>
          <w:szCs w:val="22"/>
        </w:rPr>
        <w:lastRenderedPageBreak/>
        <w:t>территорий, зданий, асфальтирования, озеленения, вывесок и рекламы, выполнения уборки и т.д.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Требования к благоустройству таких объектов содержатся в Правилах благоустройства территори</w:t>
      </w:r>
      <w:r>
        <w:rPr>
          <w:sz w:val="22"/>
          <w:szCs w:val="22"/>
        </w:rPr>
        <w:t>и</w:t>
      </w:r>
      <w:r w:rsidRPr="00D47F51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D47F51">
        <w:rPr>
          <w:sz w:val="22"/>
          <w:szCs w:val="22"/>
        </w:rPr>
        <w:t xml:space="preserve">, утвержденных </w:t>
      </w:r>
      <w:r>
        <w:rPr>
          <w:sz w:val="22"/>
          <w:szCs w:val="22"/>
        </w:rPr>
        <w:t>решением</w:t>
      </w:r>
      <w:r w:rsidRPr="00D47F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муниципального комитета </w:t>
      </w:r>
      <w:proofErr w:type="spellStart"/>
      <w:r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Pr="00D47F51">
        <w:rPr>
          <w:sz w:val="22"/>
          <w:szCs w:val="22"/>
        </w:rPr>
        <w:t xml:space="preserve">от </w:t>
      </w:r>
      <w:r>
        <w:rPr>
          <w:sz w:val="22"/>
          <w:szCs w:val="22"/>
        </w:rPr>
        <w:t>23</w:t>
      </w:r>
      <w:r w:rsidRPr="00D47F51">
        <w:rPr>
          <w:sz w:val="22"/>
          <w:szCs w:val="22"/>
        </w:rPr>
        <w:t>.0</w:t>
      </w:r>
      <w:r>
        <w:rPr>
          <w:sz w:val="22"/>
          <w:szCs w:val="22"/>
        </w:rPr>
        <w:t>4</w:t>
      </w:r>
      <w:r w:rsidRPr="00D47F51">
        <w:rPr>
          <w:sz w:val="22"/>
          <w:szCs w:val="22"/>
        </w:rPr>
        <w:t>.20</w:t>
      </w:r>
      <w:r>
        <w:rPr>
          <w:sz w:val="22"/>
          <w:szCs w:val="22"/>
        </w:rPr>
        <w:t>18 г. № 149.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Выполнение требований Правил благоустройства позволит повысить комфортность проживания, сформировать единый облик поселения как благоустроенного ухоженного пространства.</w:t>
      </w: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Внебюджетное финансирование за счет средств юридических и физических лиц, участвующих в программе, описывать целевыми показателями (индикаторами), определяющими эффективность использования бюджетных средств, нецелесообразно.</w:t>
      </w:r>
    </w:p>
    <w:p w:rsidR="002C5E54" w:rsidRDefault="002C5E54" w:rsidP="002C5E5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C5E54" w:rsidRPr="00D47F51" w:rsidRDefault="002C5E54" w:rsidP="002C5E5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47F51">
        <w:rPr>
          <w:b/>
          <w:sz w:val="22"/>
          <w:szCs w:val="22"/>
        </w:rPr>
        <w:t xml:space="preserve">Целевые показатели (индикаторы), характеризующие сферу благоустройства дворовых территорий </w:t>
      </w:r>
      <w:proofErr w:type="spellStart"/>
      <w:r w:rsidRPr="00D47F51">
        <w:rPr>
          <w:b/>
          <w:sz w:val="22"/>
          <w:szCs w:val="22"/>
        </w:rPr>
        <w:t>Надеждинского</w:t>
      </w:r>
      <w:proofErr w:type="spellEnd"/>
      <w:r w:rsidRPr="00D47F51">
        <w:rPr>
          <w:b/>
          <w:sz w:val="22"/>
          <w:szCs w:val="22"/>
        </w:rPr>
        <w:t xml:space="preserve">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632"/>
        <w:gridCol w:w="1560"/>
        <w:gridCol w:w="1559"/>
      </w:tblGrid>
      <w:tr w:rsidR="002C5E54" w:rsidRPr="008645AE" w:rsidTr="002C5E54">
        <w:tc>
          <w:tcPr>
            <w:tcW w:w="713" w:type="dxa"/>
            <w:vAlign w:val="center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№</w:t>
            </w:r>
          </w:p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proofErr w:type="gramStart"/>
            <w:r w:rsidRPr="008645AE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8645AE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5632" w:type="dxa"/>
            <w:vAlign w:val="center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Align w:val="center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Align w:val="center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Значение показателя</w:t>
            </w:r>
          </w:p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 xml:space="preserve"> на 2023 год</w:t>
            </w:r>
          </w:p>
        </w:tc>
      </w:tr>
      <w:tr w:rsidR="002C5E54" w:rsidRPr="008645AE" w:rsidTr="002C5E54">
        <w:tc>
          <w:tcPr>
            <w:tcW w:w="713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32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Количество благоустроенных дворовых территорий</w:t>
            </w:r>
          </w:p>
        </w:tc>
        <w:tc>
          <w:tcPr>
            <w:tcW w:w="1560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88</w:t>
            </w:r>
          </w:p>
        </w:tc>
      </w:tr>
      <w:tr w:rsidR="002C5E54" w:rsidRPr="008645AE" w:rsidTr="002C5E54">
        <w:tc>
          <w:tcPr>
            <w:tcW w:w="713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32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560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</w:t>
            </w:r>
          </w:p>
        </w:tc>
      </w:tr>
      <w:tr w:rsidR="002C5E54" w:rsidRPr="008645AE" w:rsidTr="002C5E54">
        <w:tc>
          <w:tcPr>
            <w:tcW w:w="713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5632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 xml:space="preserve">Количество благоустроенных мест общего пользования (общественных территорий) </w:t>
            </w:r>
          </w:p>
        </w:tc>
        <w:tc>
          <w:tcPr>
            <w:tcW w:w="1560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1559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2C5E54" w:rsidRPr="008645AE" w:rsidTr="002C5E54">
        <w:tc>
          <w:tcPr>
            <w:tcW w:w="713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32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Площадь благоустроенных мест общего пользования</w:t>
            </w:r>
          </w:p>
        </w:tc>
        <w:tc>
          <w:tcPr>
            <w:tcW w:w="1560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 xml:space="preserve">тыс. </w:t>
            </w:r>
            <w:proofErr w:type="spellStart"/>
            <w:r w:rsidRPr="008645AE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8645AE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2,89</w:t>
            </w:r>
          </w:p>
        </w:tc>
      </w:tr>
      <w:tr w:rsidR="002C5E54" w:rsidRPr="008645AE" w:rsidTr="002C5E54">
        <w:tc>
          <w:tcPr>
            <w:tcW w:w="713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45AE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32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Доля благоустроенных муниципальных территорий общего пользования</w:t>
            </w:r>
          </w:p>
        </w:tc>
        <w:tc>
          <w:tcPr>
            <w:tcW w:w="1560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проценты</w:t>
            </w:r>
          </w:p>
        </w:tc>
        <w:tc>
          <w:tcPr>
            <w:tcW w:w="1559" w:type="dxa"/>
          </w:tcPr>
          <w:p w:rsidR="002C5E54" w:rsidRPr="008645AE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645AE">
              <w:rPr>
                <w:color w:val="000000" w:themeColor="text1"/>
                <w:sz w:val="20"/>
                <w:szCs w:val="20"/>
              </w:rPr>
              <w:t>62,5</w:t>
            </w:r>
          </w:p>
        </w:tc>
      </w:tr>
    </w:tbl>
    <w:p w:rsidR="002C5E54" w:rsidRDefault="002C5E54" w:rsidP="002C5E54">
      <w:pPr>
        <w:pStyle w:val="aa"/>
        <w:ind w:left="0"/>
        <w:rPr>
          <w:b/>
          <w:color w:val="000000"/>
        </w:rPr>
      </w:pPr>
    </w:p>
    <w:p w:rsidR="002C5E54" w:rsidRPr="00D47F51" w:rsidRDefault="002C5E54" w:rsidP="002C5E54">
      <w:pPr>
        <w:pStyle w:val="aa"/>
        <w:ind w:left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</w:t>
      </w:r>
      <w:r w:rsidRPr="00D47F51">
        <w:rPr>
          <w:b/>
          <w:color w:val="000000"/>
          <w:sz w:val="22"/>
          <w:szCs w:val="22"/>
        </w:rPr>
        <w:t xml:space="preserve">Основные цели и задачи </w:t>
      </w:r>
      <w:r>
        <w:rPr>
          <w:b/>
          <w:color w:val="000000"/>
          <w:sz w:val="22"/>
          <w:szCs w:val="22"/>
        </w:rPr>
        <w:t>Под</w:t>
      </w:r>
      <w:r w:rsidRPr="00D47F51">
        <w:rPr>
          <w:b/>
          <w:color w:val="000000"/>
          <w:sz w:val="22"/>
          <w:szCs w:val="22"/>
        </w:rPr>
        <w:t>программы</w:t>
      </w:r>
    </w:p>
    <w:p w:rsidR="002C5E54" w:rsidRPr="00D47F51" w:rsidRDefault="002C5E54" w:rsidP="002C5E54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Целью реализации Долгосрочной муниципальной программы является формирование в кварталах жилой застройки среды, благоприятной для проживания населения, а также мест массового пребывания населения. Для достижения этой цели предлагается выполнить задачи по ремонту и благоустройству дворовых территорий многоквартирных домов, а также мест массового пребывания населения,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 и краевого бюджетов.</w:t>
      </w:r>
    </w:p>
    <w:p w:rsidR="002C5E54" w:rsidRPr="00D47F51" w:rsidRDefault="002C5E54" w:rsidP="002C5E54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47F51">
        <w:rPr>
          <w:sz w:val="22"/>
          <w:szCs w:val="22"/>
        </w:rPr>
        <w:t>Благоустройство дворовых территорий многоквартирных домов понимается как совокупность мероприятий, направленных на создание и поддержание функционально, экологически и эстетически организованной городской среды, включающей:</w:t>
      </w:r>
    </w:p>
    <w:p w:rsidR="002C5E54" w:rsidRPr="00D47F51" w:rsidRDefault="002C5E54" w:rsidP="002C5E54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- архитектурно-планировочную организацию территории (ремонт пешеходных дорожек, благоустройство и техническое оснащение детских площадок);</w:t>
      </w:r>
    </w:p>
    <w:p w:rsidR="002C5E54" w:rsidRPr="00D47F51" w:rsidRDefault="002C5E54" w:rsidP="002C5E54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- освещение территорий при наличии технической возможности;</w:t>
      </w:r>
    </w:p>
    <w:p w:rsidR="002C5E54" w:rsidRPr="00D47F51" w:rsidRDefault="002C5E54" w:rsidP="002C5E54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 w:rsidRPr="00D47F51">
        <w:rPr>
          <w:sz w:val="22"/>
          <w:szCs w:val="22"/>
        </w:rPr>
        <w:t>- размещение малых архитектурных форм и объектов городского дизайна (скамеек, оборудования спортивно-игровых площадок, ограждений и прочего).</w:t>
      </w:r>
    </w:p>
    <w:p w:rsidR="002C5E54" w:rsidRPr="00D47F51" w:rsidRDefault="002C5E54" w:rsidP="002C5E54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>Перед началом работ по комплексному благоустройству двора разрабатывается эскизный проект мероприятий, а при необходимости - рабочий проект. Все мероприятия планируются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</w:t>
      </w:r>
    </w:p>
    <w:p w:rsidR="002C5E54" w:rsidRPr="00D47F51" w:rsidRDefault="002C5E54" w:rsidP="002C5E54">
      <w:pPr>
        <w:pStyle w:val="fn2r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47F51">
        <w:rPr>
          <w:sz w:val="22"/>
          <w:szCs w:val="22"/>
        </w:rPr>
        <w:t xml:space="preserve">Порядок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D47F51">
        <w:rPr>
          <w:sz w:val="22"/>
          <w:szCs w:val="22"/>
        </w:rPr>
        <w:t>включаемых</w:t>
      </w:r>
      <w:proofErr w:type="gramEnd"/>
      <w:r w:rsidRPr="00D47F51">
        <w:rPr>
          <w:sz w:val="22"/>
          <w:szCs w:val="22"/>
        </w:rPr>
        <w:t xml:space="preserve"> в муниципальную программу «Формирование современной городской среды в </w:t>
      </w:r>
      <w:proofErr w:type="spellStart"/>
      <w:r w:rsidRPr="00D47F51">
        <w:rPr>
          <w:sz w:val="22"/>
          <w:szCs w:val="22"/>
        </w:rPr>
        <w:t>Надежд</w:t>
      </w:r>
      <w:r>
        <w:rPr>
          <w:sz w:val="22"/>
          <w:szCs w:val="22"/>
        </w:rPr>
        <w:t>инском</w:t>
      </w:r>
      <w:proofErr w:type="spellEnd"/>
      <w:r>
        <w:rPr>
          <w:sz w:val="22"/>
          <w:szCs w:val="22"/>
        </w:rPr>
        <w:t xml:space="preserve"> сельском поселения на 2021</w:t>
      </w:r>
      <w:r w:rsidRPr="00D47F51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D47F51">
        <w:rPr>
          <w:sz w:val="22"/>
          <w:szCs w:val="22"/>
        </w:rPr>
        <w:t xml:space="preserve"> годы»</w:t>
      </w:r>
      <w:r>
        <w:rPr>
          <w:sz w:val="22"/>
          <w:szCs w:val="22"/>
        </w:rPr>
        <w:t>,</w:t>
      </w:r>
      <w:r w:rsidRPr="00D47F51">
        <w:rPr>
          <w:sz w:val="22"/>
          <w:szCs w:val="22"/>
        </w:rPr>
        <w:t xml:space="preserve"> установлен согласно Приложению №1 к настоящей Долгосрочной муниципальной программе.</w:t>
      </w:r>
    </w:p>
    <w:p w:rsidR="002C5E54" w:rsidRPr="00D47F51" w:rsidRDefault="002C5E54" w:rsidP="002C5E54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</w:t>
      </w:r>
      <w:r w:rsidRPr="00D47F51">
        <w:rPr>
          <w:color w:val="000000"/>
          <w:sz w:val="22"/>
          <w:szCs w:val="22"/>
        </w:rPr>
        <w:t>Основными задачами программы являются:</w:t>
      </w:r>
    </w:p>
    <w:p w:rsidR="002C5E54" w:rsidRPr="00D47F51" w:rsidRDefault="002C5E54" w:rsidP="002C5E54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Повышение уровня внешнего благоустройства, санитарного содержания дворовых территорий многоквартирных домов;</w:t>
      </w:r>
    </w:p>
    <w:p w:rsidR="002C5E54" w:rsidRPr="00D47F51" w:rsidRDefault="002C5E54" w:rsidP="002C5E54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Создание комфортных и безопасных условий проживания граждан;</w:t>
      </w:r>
    </w:p>
    <w:p w:rsidR="002C5E54" w:rsidRPr="00D47F51" w:rsidRDefault="002C5E54" w:rsidP="002C5E54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- Обеспечение жизненно важных социально-экономических интересов </w:t>
      </w:r>
      <w:proofErr w:type="spellStart"/>
      <w:r w:rsidRPr="00D47F51">
        <w:rPr>
          <w:color w:val="000000"/>
          <w:sz w:val="22"/>
          <w:szCs w:val="22"/>
        </w:rPr>
        <w:t>Надеждинского</w:t>
      </w:r>
      <w:proofErr w:type="spellEnd"/>
      <w:r w:rsidRPr="00D47F51">
        <w:rPr>
          <w:color w:val="000000"/>
          <w:sz w:val="22"/>
          <w:szCs w:val="22"/>
        </w:rPr>
        <w:t xml:space="preserve"> сельского поселения;</w:t>
      </w:r>
    </w:p>
    <w:p w:rsidR="002C5E54" w:rsidRPr="00D47F51" w:rsidRDefault="002C5E54" w:rsidP="002C5E54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- Увеличение площади дворовых территорий многоквартирных домов, проездов к дворовым территориям многоквартирных домов </w:t>
      </w:r>
      <w:proofErr w:type="spellStart"/>
      <w:r w:rsidRPr="00D47F51">
        <w:rPr>
          <w:color w:val="000000"/>
          <w:sz w:val="22"/>
          <w:szCs w:val="22"/>
        </w:rPr>
        <w:t>Надеждинского</w:t>
      </w:r>
      <w:proofErr w:type="spellEnd"/>
      <w:r w:rsidRPr="00D47F51">
        <w:rPr>
          <w:color w:val="000000"/>
          <w:sz w:val="22"/>
          <w:szCs w:val="22"/>
        </w:rPr>
        <w:t xml:space="preserve"> сельского поселения, в отношении которых произведен ремонт асфальтового покрытия;</w:t>
      </w:r>
    </w:p>
    <w:p w:rsidR="002C5E54" w:rsidRPr="00D47F51" w:rsidRDefault="002C5E54" w:rsidP="002C5E54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Организация искусственного освещения дворовых территорий с учетом требований повышения энергетической эффективности;</w:t>
      </w:r>
    </w:p>
    <w:p w:rsidR="002C5E54" w:rsidRPr="00D47F51" w:rsidRDefault="002C5E54" w:rsidP="002C5E54">
      <w:pPr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lastRenderedPageBreak/>
        <w:t>- Совершенствование архитектурно-художественного облика поселения, размещение и содержание малых архитектурных форм.</w:t>
      </w:r>
    </w:p>
    <w:p w:rsidR="002C5E54" w:rsidRDefault="002C5E54" w:rsidP="002C5E54">
      <w:pPr>
        <w:jc w:val="center"/>
        <w:rPr>
          <w:b/>
          <w:color w:val="000000"/>
          <w:sz w:val="22"/>
          <w:szCs w:val="22"/>
        </w:rPr>
      </w:pPr>
    </w:p>
    <w:p w:rsidR="002C5E54" w:rsidRDefault="002C5E54" w:rsidP="002C5E54">
      <w:pPr>
        <w:jc w:val="center"/>
        <w:rPr>
          <w:b/>
          <w:color w:val="000000"/>
          <w:sz w:val="22"/>
          <w:szCs w:val="22"/>
        </w:rPr>
      </w:pPr>
      <w:r w:rsidRPr="00D47F51">
        <w:rPr>
          <w:b/>
          <w:color w:val="000000"/>
          <w:sz w:val="22"/>
          <w:szCs w:val="22"/>
        </w:rPr>
        <w:t xml:space="preserve">Ожидаемые результаты реализации </w:t>
      </w:r>
      <w:r>
        <w:rPr>
          <w:b/>
          <w:color w:val="000000"/>
          <w:sz w:val="22"/>
          <w:szCs w:val="22"/>
        </w:rPr>
        <w:t>Под</w:t>
      </w:r>
      <w:r w:rsidRPr="00D47F51">
        <w:rPr>
          <w:b/>
          <w:color w:val="000000"/>
          <w:sz w:val="22"/>
          <w:szCs w:val="22"/>
        </w:rPr>
        <w:t>программы</w:t>
      </w:r>
    </w:p>
    <w:p w:rsidR="002C5E54" w:rsidRDefault="002C5E54" w:rsidP="002C5E54">
      <w:pPr>
        <w:jc w:val="center"/>
        <w:rPr>
          <w:b/>
          <w:color w:val="000000"/>
          <w:sz w:val="22"/>
          <w:szCs w:val="22"/>
        </w:rPr>
      </w:pPr>
    </w:p>
    <w:tbl>
      <w:tblPr>
        <w:tblW w:w="9706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81"/>
        <w:gridCol w:w="3177"/>
        <w:gridCol w:w="545"/>
        <w:gridCol w:w="758"/>
        <w:gridCol w:w="794"/>
        <w:gridCol w:w="682"/>
        <w:gridCol w:w="735"/>
      </w:tblGrid>
      <w:tr w:rsidR="002C5E54" w:rsidRPr="00DF1C5B" w:rsidTr="006151C3">
        <w:trPr>
          <w:jc w:val="center"/>
        </w:trPr>
        <w:tc>
          <w:tcPr>
            <w:tcW w:w="534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DF1C5B">
              <w:rPr>
                <w:b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DF1C5B">
              <w:rPr>
                <w:b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481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Задача</w:t>
            </w:r>
          </w:p>
        </w:tc>
        <w:tc>
          <w:tcPr>
            <w:tcW w:w="3177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54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Ед. изм.</w:t>
            </w:r>
          </w:p>
        </w:tc>
        <w:tc>
          <w:tcPr>
            <w:tcW w:w="758" w:type="dxa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2024</w:t>
            </w:r>
          </w:p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794" w:type="dxa"/>
          </w:tcPr>
          <w:p w:rsidR="002C5E54" w:rsidRPr="00DF1C5B" w:rsidRDefault="002C5E54" w:rsidP="002C5E54">
            <w:pPr>
              <w:tabs>
                <w:tab w:val="center" w:pos="339"/>
              </w:tabs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ab/>
            </w:r>
          </w:p>
          <w:p w:rsidR="002C5E54" w:rsidRPr="00DF1C5B" w:rsidRDefault="002C5E54" w:rsidP="002C5E54">
            <w:pPr>
              <w:tabs>
                <w:tab w:val="center" w:pos="339"/>
              </w:tabs>
              <w:overflowPunct w:val="0"/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 xml:space="preserve">    2025</w:t>
            </w:r>
          </w:p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682" w:type="dxa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2026</w:t>
            </w:r>
          </w:p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735" w:type="dxa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2027</w:t>
            </w:r>
          </w:p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год</w:t>
            </w:r>
          </w:p>
        </w:tc>
      </w:tr>
      <w:tr w:rsidR="002C5E54" w:rsidRPr="00DF1C5B" w:rsidTr="006151C3">
        <w:trPr>
          <w:jc w:val="center"/>
        </w:trPr>
        <w:tc>
          <w:tcPr>
            <w:tcW w:w="534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81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177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4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758" w:type="dxa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94" w:type="dxa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682" w:type="dxa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35" w:type="dxa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</w:tr>
      <w:tr w:rsidR="002C5E54" w:rsidRPr="00DF1C5B" w:rsidTr="006151C3">
        <w:trPr>
          <w:jc w:val="center"/>
        </w:trPr>
        <w:tc>
          <w:tcPr>
            <w:tcW w:w="534" w:type="dxa"/>
            <w:vMerge w:val="restart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81" w:type="dxa"/>
            <w:vMerge w:val="restart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Повышение уровня благоустройства дворовых территорий </w:t>
            </w:r>
            <w:proofErr w:type="spellStart"/>
            <w:r w:rsidRPr="00DF1C5B">
              <w:rPr>
                <w:color w:val="000000" w:themeColor="text1"/>
                <w:sz w:val="18"/>
                <w:szCs w:val="18"/>
              </w:rPr>
              <w:t>Надеждинского</w:t>
            </w:r>
            <w:proofErr w:type="spellEnd"/>
            <w:r w:rsidRPr="00DF1C5B">
              <w:rPr>
                <w:color w:val="000000" w:themeColor="text1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177" w:type="dxa"/>
            <w:vAlign w:val="center"/>
          </w:tcPr>
          <w:p w:rsidR="002C5E54" w:rsidRPr="00DF1C5B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Количество благоустроенных дворовых территорий</w:t>
            </w:r>
          </w:p>
        </w:tc>
        <w:tc>
          <w:tcPr>
            <w:tcW w:w="54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758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104</w:t>
            </w:r>
          </w:p>
        </w:tc>
        <w:tc>
          <w:tcPr>
            <w:tcW w:w="794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117</w:t>
            </w:r>
          </w:p>
        </w:tc>
        <w:tc>
          <w:tcPr>
            <w:tcW w:w="682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122</w:t>
            </w:r>
          </w:p>
        </w:tc>
        <w:tc>
          <w:tcPr>
            <w:tcW w:w="73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112</w:t>
            </w:r>
          </w:p>
        </w:tc>
      </w:tr>
      <w:tr w:rsidR="002C5E54" w:rsidRPr="00DF1C5B" w:rsidTr="006151C3">
        <w:trPr>
          <w:jc w:val="center"/>
        </w:trPr>
        <w:tc>
          <w:tcPr>
            <w:tcW w:w="534" w:type="dxa"/>
            <w:vMerge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7" w:type="dxa"/>
            <w:vAlign w:val="center"/>
          </w:tcPr>
          <w:p w:rsidR="002C5E54" w:rsidRPr="00DF1C5B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4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58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85</w:t>
            </w:r>
          </w:p>
        </w:tc>
        <w:tc>
          <w:tcPr>
            <w:tcW w:w="794" w:type="dxa"/>
            <w:vAlign w:val="center"/>
          </w:tcPr>
          <w:p w:rsidR="002C5E54" w:rsidRPr="00DF1C5B" w:rsidRDefault="002C5E54" w:rsidP="002C5E5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95</w:t>
            </w:r>
          </w:p>
        </w:tc>
        <w:tc>
          <w:tcPr>
            <w:tcW w:w="682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  <w:tr w:rsidR="002C5E54" w:rsidRPr="00DF1C5B" w:rsidTr="006151C3">
        <w:trPr>
          <w:jc w:val="center"/>
        </w:trPr>
        <w:tc>
          <w:tcPr>
            <w:tcW w:w="534" w:type="dxa"/>
            <w:vMerge w:val="restart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81" w:type="dxa"/>
            <w:vMerge w:val="restart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Повышение уровня благоустройства общественных территорий </w:t>
            </w:r>
            <w:proofErr w:type="spellStart"/>
            <w:r w:rsidRPr="00DF1C5B">
              <w:rPr>
                <w:color w:val="000000" w:themeColor="text1"/>
                <w:sz w:val="18"/>
                <w:szCs w:val="18"/>
              </w:rPr>
              <w:t>Надеждинского</w:t>
            </w:r>
            <w:proofErr w:type="spellEnd"/>
            <w:r w:rsidRPr="00DF1C5B">
              <w:rPr>
                <w:color w:val="000000" w:themeColor="text1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3177" w:type="dxa"/>
            <w:vAlign w:val="center"/>
          </w:tcPr>
          <w:p w:rsidR="002C5E54" w:rsidRPr="00DF1C5B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 xml:space="preserve">Количество благоустроенных мест общего пользования (общественных территорий) </w:t>
            </w:r>
          </w:p>
        </w:tc>
        <w:tc>
          <w:tcPr>
            <w:tcW w:w="54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ед.</w:t>
            </w:r>
          </w:p>
        </w:tc>
        <w:tc>
          <w:tcPr>
            <w:tcW w:w="758" w:type="dxa"/>
            <w:vAlign w:val="center"/>
          </w:tcPr>
          <w:p w:rsidR="002C5E54" w:rsidRPr="00DF1C5B" w:rsidRDefault="002C5E54" w:rsidP="002C5E54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794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2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73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8</w:t>
            </w:r>
          </w:p>
        </w:tc>
      </w:tr>
      <w:tr w:rsidR="002C5E54" w:rsidRPr="00DF1C5B" w:rsidTr="006151C3">
        <w:trPr>
          <w:trHeight w:val="778"/>
          <w:jc w:val="center"/>
        </w:trPr>
        <w:tc>
          <w:tcPr>
            <w:tcW w:w="534" w:type="dxa"/>
            <w:vMerge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481" w:type="dxa"/>
            <w:vMerge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177" w:type="dxa"/>
            <w:vAlign w:val="center"/>
          </w:tcPr>
          <w:p w:rsidR="002C5E54" w:rsidRPr="00DF1C5B" w:rsidRDefault="002C5E54" w:rsidP="002C5E5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DF1C5B">
              <w:rPr>
                <w:color w:val="000000" w:themeColor="text1"/>
                <w:sz w:val="18"/>
                <w:szCs w:val="18"/>
              </w:rPr>
              <w:t>Доля благоустроенных муниципальных территорий общего пользования</w:t>
            </w:r>
          </w:p>
        </w:tc>
        <w:tc>
          <w:tcPr>
            <w:tcW w:w="54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DF1C5B"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758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62,5</w:t>
            </w:r>
          </w:p>
        </w:tc>
        <w:tc>
          <w:tcPr>
            <w:tcW w:w="794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82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35" w:type="dxa"/>
            <w:vAlign w:val="center"/>
          </w:tcPr>
          <w:p w:rsidR="002C5E54" w:rsidRPr="00DF1C5B" w:rsidRDefault="002C5E54" w:rsidP="002C5E5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DF1C5B">
              <w:rPr>
                <w:b/>
                <w:color w:val="000000" w:themeColor="text1"/>
                <w:sz w:val="16"/>
                <w:szCs w:val="16"/>
              </w:rPr>
              <w:t>100</w:t>
            </w:r>
          </w:p>
        </w:tc>
      </w:tr>
    </w:tbl>
    <w:p w:rsidR="002C5E54" w:rsidRDefault="002C5E54" w:rsidP="002C5E54">
      <w:pPr>
        <w:tabs>
          <w:tab w:val="left" w:pos="3520"/>
        </w:tabs>
        <w:jc w:val="center"/>
        <w:rPr>
          <w:b/>
        </w:rPr>
      </w:pPr>
    </w:p>
    <w:p w:rsidR="002C5E54" w:rsidRPr="00D47F51" w:rsidRDefault="002C5E54" w:rsidP="002C5E54">
      <w:pPr>
        <w:tabs>
          <w:tab w:val="left" w:pos="3520"/>
        </w:tabs>
        <w:jc w:val="center"/>
        <w:rPr>
          <w:b/>
          <w:sz w:val="22"/>
          <w:szCs w:val="22"/>
        </w:rPr>
      </w:pPr>
      <w:r w:rsidRPr="00D47F51">
        <w:rPr>
          <w:b/>
          <w:sz w:val="22"/>
          <w:szCs w:val="22"/>
        </w:rPr>
        <w:t xml:space="preserve">3. Перечень мероприятий </w:t>
      </w:r>
      <w:r>
        <w:rPr>
          <w:b/>
          <w:sz w:val="22"/>
          <w:szCs w:val="22"/>
        </w:rPr>
        <w:t>Под</w:t>
      </w:r>
      <w:r w:rsidRPr="00D47F51">
        <w:rPr>
          <w:b/>
          <w:sz w:val="22"/>
          <w:szCs w:val="22"/>
        </w:rPr>
        <w:t>программы</w:t>
      </w:r>
    </w:p>
    <w:p w:rsidR="002C5E54" w:rsidRPr="00D47F51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Для решения задач </w:t>
      </w:r>
      <w:r>
        <w:rPr>
          <w:color w:val="000000"/>
          <w:sz w:val="22"/>
          <w:szCs w:val="22"/>
        </w:rPr>
        <w:t>Под</w:t>
      </w:r>
      <w:r w:rsidRPr="00D47F51">
        <w:rPr>
          <w:color w:val="000000"/>
          <w:sz w:val="22"/>
          <w:szCs w:val="22"/>
        </w:rPr>
        <w:t xml:space="preserve">программы и достижения поставленных целей предлагается реализовать следующие мероприятия по комплексному благоустройству дворовых территорий многоквартирных домов </w:t>
      </w:r>
      <w:proofErr w:type="spellStart"/>
      <w:r w:rsidRPr="00D47F51">
        <w:rPr>
          <w:color w:val="000000"/>
          <w:sz w:val="22"/>
          <w:szCs w:val="22"/>
        </w:rPr>
        <w:t>Надеждинского</w:t>
      </w:r>
      <w:proofErr w:type="spellEnd"/>
      <w:r w:rsidRPr="00D47F51">
        <w:rPr>
          <w:color w:val="000000"/>
          <w:sz w:val="22"/>
          <w:szCs w:val="22"/>
        </w:rPr>
        <w:t xml:space="preserve"> сельского поселения:</w:t>
      </w:r>
    </w:p>
    <w:p w:rsidR="002C5E54" w:rsidRPr="00D47F51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Выполнение минимального перечня работ по благоустройству дворовых территорий многоквартирных домов:</w:t>
      </w:r>
    </w:p>
    <w:p w:rsidR="002C5E54" w:rsidRPr="00D47F51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ремонт существующих асфальтобетонных покрытий внутриквартальных дворовых проездов, дорог и тротуаров;</w:t>
      </w:r>
    </w:p>
    <w:p w:rsidR="002C5E54" w:rsidRPr="00D47F51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ремонт имеющихся систем наружного освещения (замена светильников);</w:t>
      </w:r>
    </w:p>
    <w:p w:rsidR="002C5E54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уст</w:t>
      </w:r>
      <w:r>
        <w:rPr>
          <w:color w:val="000000"/>
          <w:sz w:val="22"/>
          <w:szCs w:val="22"/>
        </w:rPr>
        <w:t>ановка скамеек и урн для мусора;</w:t>
      </w:r>
    </w:p>
    <w:p w:rsidR="002C5E54" w:rsidRPr="00D47F51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устройство пандусов.</w:t>
      </w:r>
    </w:p>
    <w:p w:rsidR="002C5E54" w:rsidRPr="00D47F51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Выполнение дополнительного перечня работ по благоустройству дворовых территорий многоквартирных домов:</w:t>
      </w:r>
    </w:p>
    <w:p w:rsidR="002C5E54" w:rsidRPr="00D47F51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озеленение (посадка деревьев и кустарников, устройство и ремонт газонов и цветников);</w:t>
      </w:r>
    </w:p>
    <w:p w:rsidR="002C5E54" w:rsidRPr="00D47F51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установка детских игровых форм и спортивных тренажеров;</w:t>
      </w:r>
    </w:p>
    <w:p w:rsidR="002C5E54" w:rsidRPr="00D47F51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D47F51">
        <w:rPr>
          <w:color w:val="000000"/>
          <w:sz w:val="22"/>
          <w:szCs w:val="22"/>
        </w:rPr>
        <w:t>- ремонт хозяйстве</w:t>
      </w:r>
      <w:r>
        <w:rPr>
          <w:color w:val="000000"/>
          <w:sz w:val="22"/>
          <w:szCs w:val="22"/>
        </w:rPr>
        <w:t>н</w:t>
      </w:r>
      <w:r w:rsidRPr="00D47F51">
        <w:rPr>
          <w:color w:val="000000"/>
          <w:sz w:val="22"/>
          <w:szCs w:val="22"/>
        </w:rPr>
        <w:t>ных и бельевых площадок;</w:t>
      </w:r>
    </w:p>
    <w:p w:rsidR="002C5E54" w:rsidRPr="00D47F51" w:rsidRDefault="002C5E54" w:rsidP="002C5E54">
      <w:pPr>
        <w:ind w:firstLine="284"/>
        <w:jc w:val="both"/>
        <w:rPr>
          <w:sz w:val="22"/>
          <w:szCs w:val="22"/>
        </w:rPr>
      </w:pPr>
      <w:r w:rsidRPr="00D47F51">
        <w:rPr>
          <w:color w:val="000000"/>
          <w:sz w:val="22"/>
          <w:szCs w:val="22"/>
        </w:rPr>
        <w:t xml:space="preserve">- оборудование парковки для </w:t>
      </w:r>
      <w:r w:rsidRPr="00D47F51">
        <w:rPr>
          <w:sz w:val="22"/>
          <w:szCs w:val="22"/>
        </w:rPr>
        <w:t>временной стоянки автомобилей;</w:t>
      </w:r>
    </w:p>
    <w:p w:rsidR="002C5E54" w:rsidRPr="00D47F51" w:rsidRDefault="002C5E54" w:rsidP="002C5E54">
      <w:pPr>
        <w:ind w:firstLine="284"/>
        <w:jc w:val="both"/>
        <w:rPr>
          <w:sz w:val="22"/>
          <w:szCs w:val="22"/>
        </w:rPr>
      </w:pPr>
      <w:r w:rsidRPr="00D47F51">
        <w:rPr>
          <w:sz w:val="22"/>
          <w:szCs w:val="22"/>
        </w:rPr>
        <w:t xml:space="preserve">В рамках реализации </w:t>
      </w:r>
      <w:r>
        <w:rPr>
          <w:sz w:val="22"/>
          <w:szCs w:val="22"/>
        </w:rPr>
        <w:t>Под</w:t>
      </w:r>
      <w:r w:rsidRPr="00D47F51">
        <w:rPr>
          <w:sz w:val="22"/>
          <w:szCs w:val="22"/>
        </w:rPr>
        <w:t>программы планируется проведение мероприятий по ремонту тротуаров и асфальтобетонных покрытий общественных территорий. Визуализированный перечень образцов элементов благоустройства, предпол</w:t>
      </w:r>
      <w:r>
        <w:rPr>
          <w:sz w:val="22"/>
          <w:szCs w:val="22"/>
        </w:rPr>
        <w:t>а</w:t>
      </w:r>
      <w:r w:rsidRPr="00D47F51">
        <w:rPr>
          <w:sz w:val="22"/>
          <w:szCs w:val="22"/>
        </w:rPr>
        <w:t>гаемых к решению на дворовых территориях, приведен в Приложении №2 к настоящей Долгосрочной муниципальной программе.</w:t>
      </w:r>
    </w:p>
    <w:p w:rsidR="002C5E54" w:rsidRDefault="002C5E54" w:rsidP="002C5E54">
      <w:pPr>
        <w:jc w:val="center"/>
        <w:rPr>
          <w:b/>
          <w:color w:val="000000"/>
        </w:rPr>
      </w:pPr>
    </w:p>
    <w:p w:rsidR="002C5E54" w:rsidRPr="00F2315C" w:rsidRDefault="002C5E54" w:rsidP="002C5E54">
      <w:pPr>
        <w:jc w:val="center"/>
        <w:rPr>
          <w:b/>
          <w:color w:val="000000"/>
        </w:rPr>
      </w:pPr>
      <w:r w:rsidRPr="00F2315C">
        <w:rPr>
          <w:b/>
          <w:color w:val="000000"/>
        </w:rPr>
        <w:t>ПЕРЕЧЕНЬ</w:t>
      </w:r>
    </w:p>
    <w:p w:rsidR="002C5E54" w:rsidRPr="006151C3" w:rsidRDefault="002C5E54" w:rsidP="002C5E54">
      <w:pPr>
        <w:jc w:val="center"/>
        <w:rPr>
          <w:color w:val="000000"/>
          <w:sz w:val="22"/>
          <w:szCs w:val="22"/>
        </w:rPr>
      </w:pPr>
      <w:r w:rsidRPr="006151C3">
        <w:rPr>
          <w:color w:val="000000"/>
          <w:sz w:val="22"/>
          <w:szCs w:val="22"/>
        </w:rPr>
        <w:t xml:space="preserve">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 в рамках муниципальной программы «Формирование современной городской среды в </w:t>
      </w:r>
      <w:proofErr w:type="spellStart"/>
      <w:r w:rsidRPr="006151C3">
        <w:rPr>
          <w:color w:val="000000"/>
          <w:sz w:val="22"/>
          <w:szCs w:val="22"/>
        </w:rPr>
        <w:t>Надеждинском</w:t>
      </w:r>
      <w:proofErr w:type="spellEnd"/>
      <w:r w:rsidRPr="006151C3">
        <w:rPr>
          <w:color w:val="000000"/>
          <w:sz w:val="22"/>
          <w:szCs w:val="22"/>
        </w:rPr>
        <w:t xml:space="preserve"> сельском поселении на 2021-2027 годы»</w:t>
      </w:r>
    </w:p>
    <w:p w:rsidR="002C5E54" w:rsidRPr="002F0545" w:rsidRDefault="002C5E54" w:rsidP="002C5E54">
      <w:pPr>
        <w:jc w:val="center"/>
        <w:rPr>
          <w:color w:val="000000"/>
        </w:rPr>
      </w:pPr>
    </w:p>
    <w:tbl>
      <w:tblPr>
        <w:tblStyle w:val="11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738"/>
        <w:gridCol w:w="963"/>
        <w:gridCol w:w="709"/>
        <w:gridCol w:w="992"/>
        <w:gridCol w:w="851"/>
      </w:tblGrid>
      <w:tr w:rsidR="002C5E54" w:rsidRPr="00E9611A" w:rsidTr="006151C3">
        <w:tc>
          <w:tcPr>
            <w:tcW w:w="675" w:type="dxa"/>
            <w:vMerge w:val="restart"/>
            <w:vAlign w:val="center"/>
          </w:tcPr>
          <w:p w:rsidR="002C5E54" w:rsidRPr="00E9611A" w:rsidRDefault="002C5E54" w:rsidP="002C5E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9611A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9611A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78" w:type="dxa"/>
            <w:vMerge w:val="restart"/>
            <w:vAlign w:val="center"/>
          </w:tcPr>
          <w:p w:rsidR="002C5E54" w:rsidRPr="00E9611A" w:rsidRDefault="002C5E54" w:rsidP="002C5E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адрес дворовой территории</w:t>
            </w:r>
          </w:p>
        </w:tc>
        <w:tc>
          <w:tcPr>
            <w:tcW w:w="3402" w:type="dxa"/>
            <w:gridSpan w:val="4"/>
            <w:vAlign w:val="center"/>
          </w:tcPr>
          <w:p w:rsidR="002C5E54" w:rsidRPr="00E9611A" w:rsidRDefault="002C5E54" w:rsidP="006151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Минимальный перечень видов работ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C5E54" w:rsidRPr="00E9611A" w:rsidRDefault="002C5E54" w:rsidP="002C5E54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Срок выполнения работ</w:t>
            </w:r>
          </w:p>
        </w:tc>
      </w:tr>
      <w:tr w:rsidR="002C5E54" w:rsidRPr="00E9611A" w:rsidTr="006151C3">
        <w:trPr>
          <w:cantSplit/>
          <w:trHeight w:val="2250"/>
        </w:trPr>
        <w:tc>
          <w:tcPr>
            <w:tcW w:w="675" w:type="dxa"/>
            <w:vMerge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:rsidR="002C5E54" w:rsidRPr="00E9611A" w:rsidRDefault="002C5E54" w:rsidP="002C5E54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ремонт дворовых проездов</w:t>
            </w:r>
          </w:p>
        </w:tc>
        <w:tc>
          <w:tcPr>
            <w:tcW w:w="963" w:type="dxa"/>
            <w:textDirection w:val="btLr"/>
            <w:vAlign w:val="center"/>
          </w:tcPr>
          <w:p w:rsidR="002C5E54" w:rsidRPr="00E9611A" w:rsidRDefault="002C5E54" w:rsidP="002C5E54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обеспечение освещения дворовых территорий</w:t>
            </w:r>
          </w:p>
        </w:tc>
        <w:tc>
          <w:tcPr>
            <w:tcW w:w="709" w:type="dxa"/>
            <w:textDirection w:val="btLr"/>
            <w:vAlign w:val="center"/>
          </w:tcPr>
          <w:p w:rsidR="002C5E54" w:rsidRPr="00E9611A" w:rsidRDefault="002C5E54" w:rsidP="002C5E54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установка скамеек</w:t>
            </w:r>
          </w:p>
        </w:tc>
        <w:tc>
          <w:tcPr>
            <w:tcW w:w="992" w:type="dxa"/>
            <w:textDirection w:val="btLr"/>
            <w:vAlign w:val="center"/>
          </w:tcPr>
          <w:p w:rsidR="002C5E54" w:rsidRPr="00E9611A" w:rsidRDefault="002C5E54" w:rsidP="002C5E54">
            <w:pPr>
              <w:ind w:right="113"/>
              <w:rPr>
                <w:b/>
                <w:color w:val="000000"/>
                <w:sz w:val="20"/>
                <w:szCs w:val="20"/>
              </w:rPr>
            </w:pPr>
            <w:r w:rsidRPr="00E9611A">
              <w:rPr>
                <w:b/>
                <w:color w:val="000000"/>
                <w:sz w:val="20"/>
                <w:szCs w:val="20"/>
              </w:rPr>
              <w:t>установка урн для мусора</w:t>
            </w:r>
          </w:p>
        </w:tc>
        <w:tc>
          <w:tcPr>
            <w:tcW w:w="851" w:type="dxa"/>
            <w:vMerge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1а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2018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9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 13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Рыбачий, д. N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90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Парковый, д. N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9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7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25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88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Морской, дом N 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1а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Морской, д. 1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Морской, д. 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55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53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28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82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84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86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92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94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1б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gramStart"/>
            <w:r w:rsidRPr="00E9611A">
              <w:rPr>
                <w:sz w:val="20"/>
                <w:szCs w:val="20"/>
              </w:rPr>
              <w:t>,п</w:t>
            </w:r>
            <w:proofErr w:type="gramEnd"/>
            <w:r w:rsidRPr="00E9611A">
              <w:rPr>
                <w:sz w:val="20"/>
                <w:szCs w:val="20"/>
              </w:rPr>
              <w:t>ер</w:t>
            </w:r>
            <w:proofErr w:type="spellEnd"/>
            <w:r w:rsidRPr="00E9611A">
              <w:rPr>
                <w:sz w:val="20"/>
                <w:szCs w:val="20"/>
              </w:rPr>
              <w:t>. Торговый, д. 6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gramStart"/>
            <w:r w:rsidRPr="00E9611A">
              <w:rPr>
                <w:sz w:val="20"/>
                <w:szCs w:val="20"/>
              </w:rPr>
              <w:t>,п</w:t>
            </w:r>
            <w:proofErr w:type="gramEnd"/>
            <w:r w:rsidRPr="00E9611A">
              <w:rPr>
                <w:sz w:val="20"/>
                <w:szCs w:val="20"/>
              </w:rPr>
              <w:t>ер</w:t>
            </w:r>
            <w:proofErr w:type="spellEnd"/>
            <w:r w:rsidRPr="00E9611A">
              <w:rPr>
                <w:sz w:val="20"/>
                <w:szCs w:val="20"/>
              </w:rPr>
              <w:t>. Торговый, д. 8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gramStart"/>
            <w:r w:rsidRPr="00E9611A">
              <w:rPr>
                <w:sz w:val="20"/>
                <w:szCs w:val="20"/>
              </w:rPr>
              <w:t>,п</w:t>
            </w:r>
            <w:proofErr w:type="gramEnd"/>
            <w:r w:rsidRPr="00E9611A">
              <w:rPr>
                <w:sz w:val="20"/>
                <w:szCs w:val="20"/>
              </w:rPr>
              <w:t>ер</w:t>
            </w:r>
            <w:proofErr w:type="spellEnd"/>
            <w:r w:rsidRPr="00E9611A">
              <w:rPr>
                <w:sz w:val="20"/>
                <w:szCs w:val="20"/>
              </w:rPr>
              <w:t>. Торговый, д. 10</w:t>
            </w:r>
          </w:p>
        </w:tc>
        <w:tc>
          <w:tcPr>
            <w:tcW w:w="738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Торговый, д. 12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5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7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2020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9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3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5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29 (27)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4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2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39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41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14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2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85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14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 w:themeColor="text1"/>
                <w:sz w:val="20"/>
                <w:szCs w:val="20"/>
              </w:rPr>
              <w:t>2021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Молодежная, д. N 1а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Молодежная, д. N 1б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Молодежная, д. N 1в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10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Молодежная, д. N 4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12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Анисимова, д. N 87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2а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2б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2в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1а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8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1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lastRenderedPageBreak/>
              <w:t>62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Новый</w:t>
            </w:r>
            <w:proofErr w:type="gramEnd"/>
            <w:r w:rsidRPr="00E9611A">
              <w:rPr>
                <w:sz w:val="20"/>
                <w:szCs w:val="20"/>
              </w:rPr>
              <w:t>, ул. Ленина, д. N 11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17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17а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N 54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Торговый, д. N 3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26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N 50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11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19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48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Зима Южная ул. Озерная, д. N 12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Зима Южная ул. Озерная, д. N 13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Пушкина, д. N 65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пер. Торговый, д. N 2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12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16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20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18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50 лет Октября, д. N 13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п. Рыбачий, д. N 2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 xml:space="preserve">, ул. Р. </w:t>
            </w:r>
            <w:proofErr w:type="spellStart"/>
            <w:r w:rsidRPr="00D82276">
              <w:rPr>
                <w:sz w:val="20"/>
                <w:szCs w:val="20"/>
              </w:rPr>
              <w:t>Дрегиса</w:t>
            </w:r>
            <w:proofErr w:type="spellEnd"/>
            <w:r w:rsidRPr="00D82276">
              <w:rPr>
                <w:sz w:val="20"/>
                <w:szCs w:val="20"/>
              </w:rPr>
              <w:t>, д. N 22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 xml:space="preserve">п. </w:t>
            </w:r>
            <w:proofErr w:type="spellStart"/>
            <w:r w:rsidRPr="00D82276">
              <w:rPr>
                <w:sz w:val="20"/>
                <w:szCs w:val="20"/>
              </w:rPr>
              <w:t>Стеклозаводский</w:t>
            </w:r>
            <w:proofErr w:type="spellEnd"/>
            <w:r w:rsidRPr="00D82276">
              <w:rPr>
                <w:sz w:val="20"/>
                <w:szCs w:val="20"/>
              </w:rPr>
              <w:t>, ул. Лесная, д. N 2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Анисимова, д. N 24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Вольно-</w:t>
            </w:r>
            <w:proofErr w:type="spellStart"/>
            <w:r w:rsidRPr="00D82276">
              <w:rPr>
                <w:sz w:val="20"/>
                <w:szCs w:val="20"/>
              </w:rPr>
              <w:t>Надеждинское</w:t>
            </w:r>
            <w:proofErr w:type="spellEnd"/>
            <w:r w:rsidRPr="00D82276">
              <w:rPr>
                <w:sz w:val="20"/>
                <w:szCs w:val="20"/>
              </w:rPr>
              <w:t>, ул. Красноармейская, д. N 65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Прохладное, ул. Центральная, д. N 48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с. Прохладное, ул. Центральная, д. N 45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 xml:space="preserve">п. </w:t>
            </w:r>
            <w:proofErr w:type="gramStart"/>
            <w:r w:rsidRPr="00D82276">
              <w:rPr>
                <w:sz w:val="20"/>
                <w:szCs w:val="20"/>
              </w:rPr>
              <w:t>Новый</w:t>
            </w:r>
            <w:proofErr w:type="gramEnd"/>
            <w:r w:rsidRPr="00D82276">
              <w:rPr>
                <w:sz w:val="20"/>
                <w:szCs w:val="20"/>
              </w:rPr>
              <w:t>, ул. Ленина, д. N 15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8" w:type="dxa"/>
          </w:tcPr>
          <w:p w:rsidR="002C5E54" w:rsidRPr="00D82276" w:rsidRDefault="002C5E54" w:rsidP="002C5E54">
            <w:pPr>
              <w:rPr>
                <w:sz w:val="20"/>
                <w:szCs w:val="20"/>
              </w:rPr>
            </w:pPr>
            <w:r w:rsidRPr="00D82276">
              <w:rPr>
                <w:sz w:val="20"/>
                <w:szCs w:val="20"/>
              </w:rPr>
              <w:t>п. Новый, ул. Молодежная, д. N 11</w:t>
            </w:r>
          </w:p>
        </w:tc>
        <w:tc>
          <w:tcPr>
            <w:tcW w:w="738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D82276" w:rsidRDefault="002C5E54" w:rsidP="002C5E54">
            <w:pPr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D82276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D82276">
              <w:rPr>
                <w:color w:val="000000"/>
                <w:sz w:val="20"/>
                <w:szCs w:val="20"/>
              </w:rPr>
              <w:t xml:space="preserve">2024 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Строителей, д. N 5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Центральная, д. N 45б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2C5E54" w:rsidRDefault="002C5E54" w:rsidP="002C5E54">
            <w:r w:rsidRPr="00EE4586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Первомайская, д. N 31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2C5E54" w:rsidRDefault="002C5E54" w:rsidP="002C5E54">
            <w:r w:rsidRPr="00EE4586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N 52а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Сельская, д. N 2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2025-2027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 xml:space="preserve">, ул. Р. </w:t>
            </w:r>
            <w:proofErr w:type="spellStart"/>
            <w:r w:rsidRPr="00E9611A">
              <w:rPr>
                <w:sz w:val="20"/>
                <w:szCs w:val="20"/>
              </w:rPr>
              <w:t>Дрегиса</w:t>
            </w:r>
            <w:proofErr w:type="spellEnd"/>
            <w:r w:rsidRPr="00E9611A">
              <w:rPr>
                <w:sz w:val="20"/>
                <w:szCs w:val="20"/>
              </w:rPr>
              <w:t>, д. N 24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4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п. </w:t>
            </w:r>
            <w:proofErr w:type="gramStart"/>
            <w:r w:rsidRPr="00E9611A">
              <w:rPr>
                <w:sz w:val="20"/>
                <w:szCs w:val="20"/>
              </w:rPr>
              <w:t>Таежный</w:t>
            </w:r>
            <w:proofErr w:type="gramEnd"/>
            <w:r w:rsidRPr="00E9611A">
              <w:rPr>
                <w:sz w:val="20"/>
                <w:szCs w:val="20"/>
              </w:rPr>
              <w:t>, ул. Мира, д. N 4а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Железнодорожная, д. N 12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2025-2027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пер. Торговый, д. N 4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Трактовая, д. N 50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Трактовая, д. N 52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Пушкина, д. N 20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2025 - 2027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Прохладное, ул. Центральная, д. N 45а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50 лет Октября, д. N 14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 xml:space="preserve">с. </w:t>
            </w:r>
            <w:proofErr w:type="spellStart"/>
            <w:r w:rsidRPr="00E9611A">
              <w:rPr>
                <w:sz w:val="20"/>
                <w:szCs w:val="20"/>
              </w:rPr>
              <w:t>Кипарисово</w:t>
            </w:r>
            <w:proofErr w:type="spellEnd"/>
            <w:r w:rsidRPr="00E9611A">
              <w:rPr>
                <w:sz w:val="20"/>
                <w:szCs w:val="20"/>
              </w:rPr>
              <w:t>, ул. Черемуховая, д. N 4а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2026 - 2027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п. Новый, ул. Бархатная, д. № 32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2026-2027</w:t>
            </w:r>
          </w:p>
        </w:tc>
      </w:tr>
      <w:tr w:rsidR="002C5E54" w:rsidRPr="00E9611A" w:rsidTr="006151C3">
        <w:tc>
          <w:tcPr>
            <w:tcW w:w="675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8" w:type="dxa"/>
          </w:tcPr>
          <w:p w:rsidR="002C5E54" w:rsidRPr="00E9611A" w:rsidRDefault="002C5E54" w:rsidP="002C5E54">
            <w:pPr>
              <w:rPr>
                <w:sz w:val="20"/>
                <w:szCs w:val="20"/>
              </w:rPr>
            </w:pPr>
            <w:r w:rsidRPr="00E9611A">
              <w:rPr>
                <w:sz w:val="20"/>
                <w:szCs w:val="20"/>
              </w:rPr>
              <w:t>с. Вольно-</w:t>
            </w:r>
            <w:proofErr w:type="spellStart"/>
            <w:r w:rsidRPr="00E9611A">
              <w:rPr>
                <w:sz w:val="20"/>
                <w:szCs w:val="20"/>
              </w:rPr>
              <w:t>Надеждинское</w:t>
            </w:r>
            <w:proofErr w:type="spellEnd"/>
            <w:r w:rsidRPr="00E9611A">
              <w:rPr>
                <w:sz w:val="20"/>
                <w:szCs w:val="20"/>
              </w:rPr>
              <w:t>, ул. Красноармейская, д. 56</w:t>
            </w:r>
          </w:p>
        </w:tc>
        <w:tc>
          <w:tcPr>
            <w:tcW w:w="738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63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2C5E54" w:rsidRPr="00E9611A" w:rsidRDefault="002C5E54" w:rsidP="002C5E54">
            <w:pPr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да</w:t>
            </w:r>
          </w:p>
        </w:tc>
        <w:tc>
          <w:tcPr>
            <w:tcW w:w="851" w:type="dxa"/>
            <w:vAlign w:val="center"/>
          </w:tcPr>
          <w:p w:rsidR="002C5E54" w:rsidRPr="00E9611A" w:rsidRDefault="002C5E54" w:rsidP="002C5E54">
            <w:pPr>
              <w:jc w:val="center"/>
              <w:rPr>
                <w:color w:val="000000"/>
                <w:sz w:val="20"/>
                <w:szCs w:val="20"/>
              </w:rPr>
            </w:pPr>
            <w:r w:rsidRPr="00E9611A">
              <w:rPr>
                <w:color w:val="000000"/>
                <w:sz w:val="20"/>
                <w:szCs w:val="20"/>
              </w:rPr>
              <w:t>2026-2027</w:t>
            </w:r>
          </w:p>
        </w:tc>
      </w:tr>
    </w:tbl>
    <w:p w:rsidR="002C5E54" w:rsidRDefault="002C5E54" w:rsidP="002C5E54">
      <w:pPr>
        <w:tabs>
          <w:tab w:val="num" w:pos="0"/>
        </w:tabs>
        <w:ind w:firstLine="567"/>
        <w:jc w:val="center"/>
        <w:rPr>
          <w:color w:val="000000"/>
          <w:lang w:val="en-US"/>
        </w:rPr>
      </w:pPr>
    </w:p>
    <w:p w:rsidR="002C5E54" w:rsidRPr="006151C3" w:rsidRDefault="002C5E54" w:rsidP="002C5E54">
      <w:pPr>
        <w:tabs>
          <w:tab w:val="num" w:pos="0"/>
        </w:tabs>
        <w:jc w:val="center"/>
        <w:rPr>
          <w:b/>
          <w:color w:val="000000"/>
          <w:sz w:val="22"/>
          <w:szCs w:val="22"/>
        </w:rPr>
      </w:pPr>
      <w:r w:rsidRPr="006151C3">
        <w:rPr>
          <w:b/>
          <w:color w:val="000000"/>
          <w:sz w:val="22"/>
          <w:szCs w:val="22"/>
        </w:rPr>
        <w:t>ПЕРЕЧЕНЬ</w:t>
      </w:r>
    </w:p>
    <w:p w:rsidR="002C5E54" w:rsidRPr="006151C3" w:rsidRDefault="002C5E54" w:rsidP="002C5E54">
      <w:pPr>
        <w:tabs>
          <w:tab w:val="num" w:pos="0"/>
        </w:tabs>
        <w:jc w:val="center"/>
        <w:rPr>
          <w:color w:val="000000"/>
          <w:sz w:val="22"/>
          <w:szCs w:val="22"/>
        </w:rPr>
      </w:pPr>
      <w:r w:rsidRPr="006151C3">
        <w:rPr>
          <w:color w:val="000000"/>
          <w:sz w:val="22"/>
          <w:szCs w:val="22"/>
        </w:rPr>
        <w:t xml:space="preserve">общественных территорий, нуждающихся в благоустройстве (с учетом их физического состояния) и подлежащих благоустройству в рамках муниципальной программы «Формирование современной городской среды в </w:t>
      </w:r>
      <w:proofErr w:type="spellStart"/>
      <w:r w:rsidRPr="006151C3">
        <w:rPr>
          <w:color w:val="000000"/>
          <w:sz w:val="22"/>
          <w:szCs w:val="22"/>
        </w:rPr>
        <w:t>Надеждинском</w:t>
      </w:r>
      <w:proofErr w:type="spellEnd"/>
      <w:r w:rsidRPr="006151C3">
        <w:rPr>
          <w:color w:val="000000"/>
          <w:sz w:val="22"/>
          <w:szCs w:val="22"/>
        </w:rPr>
        <w:t xml:space="preserve"> сельском поселении на 2021-2027 годы»</w:t>
      </w:r>
    </w:p>
    <w:p w:rsidR="002C5E54" w:rsidRDefault="002C5E54" w:rsidP="002C5E54">
      <w:pPr>
        <w:tabs>
          <w:tab w:val="num" w:pos="0"/>
        </w:tabs>
        <w:ind w:firstLine="567"/>
        <w:jc w:val="center"/>
        <w:rPr>
          <w:color w:val="000000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528"/>
        <w:gridCol w:w="851"/>
      </w:tblGrid>
      <w:tr w:rsidR="002C5E54" w:rsidRPr="004623D2" w:rsidTr="002C5E54">
        <w:tc>
          <w:tcPr>
            <w:tcW w:w="534" w:type="dxa"/>
            <w:vAlign w:val="center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4623D2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4623D2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4623D2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76" w:type="dxa"/>
            <w:vAlign w:val="center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Наименование и </w:t>
            </w:r>
            <w:r w:rsidRPr="004623D2">
              <w:rPr>
                <w:color w:val="000000"/>
                <w:sz w:val="18"/>
                <w:szCs w:val="18"/>
              </w:rPr>
              <w:t xml:space="preserve">адрес </w:t>
            </w:r>
            <w:r>
              <w:rPr>
                <w:color w:val="000000"/>
                <w:sz w:val="18"/>
                <w:szCs w:val="18"/>
              </w:rPr>
              <w:t>общественной</w:t>
            </w:r>
            <w:r w:rsidRPr="004623D2">
              <w:rPr>
                <w:color w:val="000000"/>
                <w:sz w:val="18"/>
                <w:szCs w:val="18"/>
              </w:rPr>
              <w:t xml:space="preserve"> территории</w:t>
            </w:r>
          </w:p>
        </w:tc>
        <w:tc>
          <w:tcPr>
            <w:tcW w:w="5528" w:type="dxa"/>
            <w:vAlign w:val="center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Pr="004623D2">
              <w:rPr>
                <w:color w:val="000000"/>
                <w:sz w:val="18"/>
                <w:szCs w:val="18"/>
              </w:rPr>
              <w:t>еречень видов работ</w:t>
            </w:r>
          </w:p>
        </w:tc>
        <w:tc>
          <w:tcPr>
            <w:tcW w:w="851" w:type="dxa"/>
            <w:vAlign w:val="center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4623D2">
              <w:rPr>
                <w:color w:val="000000"/>
                <w:sz w:val="18"/>
                <w:szCs w:val="18"/>
              </w:rPr>
              <w:t xml:space="preserve">Срок </w:t>
            </w:r>
            <w:proofErr w:type="spellStart"/>
            <w:r w:rsidRPr="004623D2">
              <w:rPr>
                <w:color w:val="000000"/>
                <w:sz w:val="18"/>
                <w:szCs w:val="18"/>
              </w:rPr>
              <w:t>вып</w:t>
            </w:r>
            <w:proofErr w:type="spellEnd"/>
            <w:r>
              <w:rPr>
                <w:color w:val="000000"/>
                <w:sz w:val="18"/>
                <w:szCs w:val="18"/>
              </w:rPr>
              <w:t>-</w:t>
            </w:r>
            <w:r w:rsidRPr="004623D2">
              <w:rPr>
                <w:color w:val="000000"/>
                <w:sz w:val="18"/>
                <w:szCs w:val="18"/>
              </w:rPr>
              <w:t>я работ</w:t>
            </w:r>
          </w:p>
        </w:tc>
      </w:tr>
      <w:tr w:rsidR="002C5E54" w:rsidRPr="004623D2" w:rsidTr="002C5E54">
        <w:tc>
          <w:tcPr>
            <w:tcW w:w="534" w:type="dxa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623D2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623D2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4623D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2C5E54" w:rsidRPr="004623D2" w:rsidTr="002C5E54">
        <w:tc>
          <w:tcPr>
            <w:tcW w:w="534" w:type="dxa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(детская площадка),  п. </w:t>
            </w:r>
            <w:proofErr w:type="gramStart"/>
            <w:r w:rsidRPr="00F30629">
              <w:rPr>
                <w:rFonts w:ascii="Times New Roman" w:hAnsi="Times New Roman" w:cs="Times New Roman"/>
              </w:rPr>
              <w:t>Новый</w:t>
            </w:r>
            <w:proofErr w:type="gramEnd"/>
            <w:r w:rsidRPr="00F30629">
              <w:rPr>
                <w:rFonts w:ascii="Times New Roman" w:hAnsi="Times New Roman" w:cs="Times New Roman"/>
              </w:rPr>
              <w:t>, ул. Ленина,1</w:t>
            </w:r>
          </w:p>
        </w:tc>
        <w:tc>
          <w:tcPr>
            <w:tcW w:w="5528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зоны проходных дорожек (укладка брусчатки); устройство бордюрного камня тротуарного; устройство детской  спортивной площадки;  устройство комплексной детской игровой площадки; устройство ограждений; устройство покрытия с подготовкой основания на игровой и спортивной площадке</w:t>
            </w:r>
          </w:p>
        </w:tc>
        <w:tc>
          <w:tcPr>
            <w:tcW w:w="851" w:type="dxa"/>
          </w:tcPr>
          <w:p w:rsidR="002C5E54" w:rsidRPr="00F30629" w:rsidRDefault="002C5E54" w:rsidP="002C5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2018</w:t>
            </w:r>
          </w:p>
        </w:tc>
      </w:tr>
      <w:tr w:rsidR="002C5E54" w:rsidRPr="004623D2" w:rsidTr="002C5E54">
        <w:tc>
          <w:tcPr>
            <w:tcW w:w="534" w:type="dxa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(детская площадка), п. </w:t>
            </w:r>
            <w:proofErr w:type="gramStart"/>
            <w:r w:rsidRPr="00F30629">
              <w:rPr>
                <w:rFonts w:ascii="Times New Roman" w:hAnsi="Times New Roman" w:cs="Times New Roman"/>
              </w:rPr>
              <w:t>Новый</w:t>
            </w:r>
            <w:proofErr w:type="gramEnd"/>
            <w:r w:rsidRPr="00F30629">
              <w:rPr>
                <w:rFonts w:ascii="Times New Roman" w:hAnsi="Times New Roman" w:cs="Times New Roman"/>
              </w:rPr>
              <w:t>, ул. Первомайская, д.1</w:t>
            </w:r>
          </w:p>
        </w:tc>
        <w:tc>
          <w:tcPr>
            <w:tcW w:w="5528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детского игрового оборудования</w:t>
            </w:r>
          </w:p>
        </w:tc>
        <w:tc>
          <w:tcPr>
            <w:tcW w:w="851" w:type="dxa"/>
          </w:tcPr>
          <w:p w:rsidR="002C5E54" w:rsidRPr="00F30629" w:rsidRDefault="002C5E54" w:rsidP="002C5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  <w:tr w:rsidR="002C5E54" w:rsidRPr="004623D2" w:rsidTr="002C5E54">
        <w:tc>
          <w:tcPr>
            <w:tcW w:w="534" w:type="dxa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(спортивная площадка),                    п. Кипарисово-2, ул. Клубная, 3</w:t>
            </w:r>
          </w:p>
        </w:tc>
        <w:tc>
          <w:tcPr>
            <w:tcW w:w="5528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многофункциональной спортивной площадки</w:t>
            </w:r>
          </w:p>
        </w:tc>
        <w:tc>
          <w:tcPr>
            <w:tcW w:w="851" w:type="dxa"/>
          </w:tcPr>
          <w:p w:rsidR="002C5E54" w:rsidRPr="00F30629" w:rsidRDefault="002C5E54" w:rsidP="002C5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  <w:tr w:rsidR="002C5E54" w:rsidRPr="004623D2" w:rsidTr="002C5E54">
        <w:tc>
          <w:tcPr>
            <w:tcW w:w="534" w:type="dxa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(спортивная площадка), п.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Таежный</w:t>
            </w:r>
            <w:proofErr w:type="gramEnd"/>
            <w:r w:rsidRPr="00F30629">
              <w:rPr>
                <w:rFonts w:ascii="Times New Roman" w:hAnsi="Times New Roman" w:cs="Times New Roman"/>
              </w:rPr>
              <w:t>, ул. Мира, д.4</w:t>
            </w:r>
          </w:p>
        </w:tc>
        <w:tc>
          <w:tcPr>
            <w:tcW w:w="5528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многофункциональной спортивной площадки</w:t>
            </w:r>
          </w:p>
        </w:tc>
        <w:tc>
          <w:tcPr>
            <w:tcW w:w="851" w:type="dxa"/>
          </w:tcPr>
          <w:p w:rsidR="002C5E54" w:rsidRPr="00F30629" w:rsidRDefault="002C5E54" w:rsidP="002C5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  <w:tr w:rsidR="002C5E54" w:rsidRPr="004623D2" w:rsidTr="002C5E54">
        <w:tc>
          <w:tcPr>
            <w:tcW w:w="534" w:type="dxa"/>
          </w:tcPr>
          <w:p w:rsidR="002C5E54" w:rsidRPr="004623D2" w:rsidRDefault="002C5E54" w:rsidP="002C5E54">
            <w:pPr>
              <w:tabs>
                <w:tab w:val="num" w:pos="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Благоустройство общественной территории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(детская площадка), п. Зима Южная, ул. Озерная, д.13</w:t>
            </w:r>
          </w:p>
        </w:tc>
        <w:tc>
          <w:tcPr>
            <w:tcW w:w="5528" w:type="dxa"/>
          </w:tcPr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Устройство покрытий из резиновой крошки;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 xml:space="preserve">установка </w:t>
            </w:r>
            <w:proofErr w:type="gramStart"/>
            <w:r w:rsidRPr="00F30629">
              <w:rPr>
                <w:rFonts w:ascii="Times New Roman" w:hAnsi="Times New Roman" w:cs="Times New Roman"/>
              </w:rPr>
              <w:t>тротуарных</w:t>
            </w:r>
            <w:proofErr w:type="gramEnd"/>
            <w:r w:rsidRPr="00F30629">
              <w:rPr>
                <w:rFonts w:ascii="Times New Roman" w:hAnsi="Times New Roman" w:cs="Times New Roman"/>
              </w:rPr>
              <w:t xml:space="preserve"> бордюр; установка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декоративных ограждений; устройство уличного  освещения;</w:t>
            </w:r>
          </w:p>
          <w:p w:rsidR="002C5E54" w:rsidRPr="00F30629" w:rsidRDefault="002C5E54" w:rsidP="002C5E54">
            <w:pPr>
              <w:pStyle w:val="ConsPlusNormal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монтаж детского игрового оборудования</w:t>
            </w:r>
          </w:p>
        </w:tc>
        <w:tc>
          <w:tcPr>
            <w:tcW w:w="851" w:type="dxa"/>
          </w:tcPr>
          <w:p w:rsidR="002C5E54" w:rsidRPr="00F30629" w:rsidRDefault="002C5E54" w:rsidP="002C5E5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30629">
              <w:rPr>
                <w:rFonts w:ascii="Times New Roman" w:hAnsi="Times New Roman" w:cs="Times New Roman"/>
              </w:rPr>
              <w:t>2019</w:t>
            </w:r>
          </w:p>
        </w:tc>
      </w:tr>
    </w:tbl>
    <w:p w:rsidR="002C5E54" w:rsidRDefault="002C5E54" w:rsidP="002C5E54">
      <w:pPr>
        <w:pStyle w:val="aa"/>
        <w:ind w:left="993"/>
        <w:rPr>
          <w:b/>
          <w:sz w:val="22"/>
          <w:szCs w:val="22"/>
        </w:rPr>
      </w:pPr>
    </w:p>
    <w:p w:rsidR="002C5E54" w:rsidRPr="00985BB9" w:rsidRDefault="002C5E54" w:rsidP="00563438">
      <w:pPr>
        <w:pStyle w:val="aa"/>
        <w:numPr>
          <w:ilvl w:val="0"/>
          <w:numId w:val="3"/>
        </w:numPr>
        <w:ind w:left="993" w:hanging="283"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 xml:space="preserve">Сроки и этапы реализации </w:t>
      </w:r>
      <w:r>
        <w:rPr>
          <w:b/>
          <w:sz w:val="22"/>
          <w:szCs w:val="22"/>
        </w:rPr>
        <w:t>Под</w:t>
      </w:r>
      <w:r w:rsidRPr="00985BB9">
        <w:rPr>
          <w:b/>
          <w:sz w:val="22"/>
          <w:szCs w:val="22"/>
        </w:rPr>
        <w:t>программы</w:t>
      </w:r>
    </w:p>
    <w:p w:rsidR="002C5E54" w:rsidRPr="00985BB9" w:rsidRDefault="002C5E54" w:rsidP="002C5E54">
      <w:pPr>
        <w:jc w:val="both"/>
        <w:rPr>
          <w:sz w:val="22"/>
          <w:szCs w:val="22"/>
        </w:rPr>
      </w:pPr>
      <w:r w:rsidRPr="00985BB9">
        <w:rPr>
          <w:sz w:val="22"/>
          <w:szCs w:val="22"/>
        </w:rPr>
        <w:t>Срок реализация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>рограммы – 20</w:t>
      </w:r>
      <w:r>
        <w:rPr>
          <w:sz w:val="22"/>
          <w:szCs w:val="22"/>
        </w:rPr>
        <w:t>21</w:t>
      </w:r>
      <w:r w:rsidRPr="00985BB9">
        <w:rPr>
          <w:sz w:val="22"/>
          <w:szCs w:val="22"/>
        </w:rPr>
        <w:t>-202</w:t>
      </w:r>
      <w:r>
        <w:rPr>
          <w:sz w:val="22"/>
          <w:szCs w:val="22"/>
        </w:rPr>
        <w:t>7</w:t>
      </w:r>
      <w:r w:rsidRPr="00985BB9">
        <w:rPr>
          <w:sz w:val="22"/>
          <w:szCs w:val="22"/>
        </w:rPr>
        <w:t xml:space="preserve"> годы.</w:t>
      </w:r>
    </w:p>
    <w:p w:rsidR="002C5E54" w:rsidRPr="00985BB9" w:rsidRDefault="002C5E54" w:rsidP="002C5E54">
      <w:pPr>
        <w:jc w:val="both"/>
        <w:rPr>
          <w:sz w:val="22"/>
          <w:szCs w:val="22"/>
        </w:rPr>
      </w:pPr>
      <w:r w:rsidRPr="00985BB9">
        <w:rPr>
          <w:sz w:val="22"/>
          <w:szCs w:val="22"/>
        </w:rPr>
        <w:t>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 xml:space="preserve">рограмма будет проходить в </w:t>
      </w:r>
      <w:r>
        <w:rPr>
          <w:sz w:val="22"/>
          <w:szCs w:val="22"/>
        </w:rPr>
        <w:t>7</w:t>
      </w:r>
      <w:r w:rsidRPr="00985BB9">
        <w:rPr>
          <w:sz w:val="22"/>
          <w:szCs w:val="22"/>
        </w:rPr>
        <w:t xml:space="preserve"> этапов:</w:t>
      </w:r>
    </w:p>
    <w:p w:rsidR="002C5E54" w:rsidRPr="00985BB9" w:rsidRDefault="002C5E54" w:rsidP="002C5E5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985BB9">
        <w:rPr>
          <w:sz w:val="22"/>
          <w:szCs w:val="22"/>
        </w:rPr>
        <w:t xml:space="preserve"> этап – 2021 год,</w:t>
      </w:r>
    </w:p>
    <w:p w:rsidR="002C5E54" w:rsidRDefault="002C5E54" w:rsidP="002C5E5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2 этап – 2022 год,</w:t>
      </w:r>
    </w:p>
    <w:p w:rsidR="002C5E54" w:rsidRPr="005E65F0" w:rsidRDefault="002C5E54" w:rsidP="002C5E5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3 этап – 2023 год,</w:t>
      </w:r>
    </w:p>
    <w:p w:rsidR="002C5E54" w:rsidRDefault="002C5E54" w:rsidP="002C5E5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4 этап – 2024 год,</w:t>
      </w:r>
    </w:p>
    <w:p w:rsidR="002C5E54" w:rsidRDefault="002C5E54" w:rsidP="002C5E5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5 этап – 2025 год,</w:t>
      </w:r>
    </w:p>
    <w:p w:rsidR="002C5E54" w:rsidRDefault="002C5E54" w:rsidP="002C5E5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6 этап – 2026 год,</w:t>
      </w:r>
    </w:p>
    <w:p w:rsidR="002C5E54" w:rsidRPr="005E65F0" w:rsidRDefault="002C5E54" w:rsidP="002C5E54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7 этап – 2027 год.</w:t>
      </w:r>
    </w:p>
    <w:p w:rsidR="002C5E54" w:rsidRPr="00985BB9" w:rsidRDefault="002C5E54" w:rsidP="002C5E54">
      <w:pPr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 xml:space="preserve">5. Финансовое обеспечение </w:t>
      </w:r>
      <w:r>
        <w:rPr>
          <w:b/>
          <w:sz w:val="22"/>
          <w:szCs w:val="22"/>
        </w:rPr>
        <w:t>Под</w:t>
      </w:r>
      <w:r w:rsidRPr="00985BB9">
        <w:rPr>
          <w:b/>
          <w:sz w:val="22"/>
          <w:szCs w:val="22"/>
        </w:rPr>
        <w:t>программы</w:t>
      </w:r>
    </w:p>
    <w:p w:rsidR="002C5E54" w:rsidRPr="00985BB9" w:rsidRDefault="002C5E54" w:rsidP="002C5E54">
      <w:pPr>
        <w:autoSpaceDE w:val="0"/>
        <w:autoSpaceDN w:val="0"/>
        <w:adjustRightInd w:val="0"/>
        <w:ind w:firstLine="284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Подп</w:t>
      </w:r>
      <w:r w:rsidRPr="00985BB9">
        <w:rPr>
          <w:rFonts w:eastAsia="Calibri"/>
          <w:sz w:val="22"/>
          <w:szCs w:val="22"/>
        </w:rPr>
        <w:t xml:space="preserve">рограмма реализуется за счет средств федерального бюджета, краевого бюджета, бюджета </w:t>
      </w:r>
      <w:proofErr w:type="spellStart"/>
      <w:r w:rsidRPr="00985BB9">
        <w:rPr>
          <w:rFonts w:eastAsia="Calibri"/>
          <w:sz w:val="22"/>
          <w:szCs w:val="22"/>
        </w:rPr>
        <w:t>Надеждинского</w:t>
      </w:r>
      <w:proofErr w:type="spellEnd"/>
      <w:r w:rsidRPr="00985BB9">
        <w:rPr>
          <w:rFonts w:eastAsia="Calibri"/>
          <w:sz w:val="22"/>
          <w:szCs w:val="22"/>
        </w:rPr>
        <w:t xml:space="preserve"> сельского поселения и внебюджетных источников.</w:t>
      </w:r>
    </w:p>
    <w:p w:rsidR="002C5E54" w:rsidRPr="00464CFE" w:rsidRDefault="002C5E54" w:rsidP="002C5E54">
      <w:pPr>
        <w:autoSpaceDE w:val="0"/>
        <w:autoSpaceDN w:val="0"/>
        <w:adjustRightInd w:val="0"/>
        <w:ind w:firstLine="284"/>
        <w:jc w:val="both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color w:val="000000" w:themeColor="text1"/>
          <w:sz w:val="22"/>
          <w:szCs w:val="22"/>
        </w:rPr>
        <w:t xml:space="preserve">Общий объем финансирования Подпрограммы составит </w:t>
      </w:r>
      <w:r>
        <w:rPr>
          <w:b/>
          <w:color w:val="000000" w:themeColor="text1"/>
          <w:sz w:val="22"/>
          <w:szCs w:val="22"/>
        </w:rPr>
        <w:t>0,00</w:t>
      </w:r>
      <w:r w:rsidRPr="00464CFE">
        <w:rPr>
          <w:b/>
          <w:color w:val="000000" w:themeColor="text1"/>
          <w:sz w:val="22"/>
          <w:szCs w:val="22"/>
        </w:rPr>
        <w:t xml:space="preserve"> рубл</w:t>
      </w:r>
      <w:r>
        <w:rPr>
          <w:b/>
          <w:color w:val="000000" w:themeColor="text1"/>
          <w:sz w:val="22"/>
          <w:szCs w:val="22"/>
        </w:rPr>
        <w:t>ей</w:t>
      </w:r>
      <w:r w:rsidRPr="00464CFE">
        <w:rPr>
          <w:b/>
          <w:color w:val="000000" w:themeColor="text1"/>
          <w:sz w:val="22"/>
          <w:szCs w:val="22"/>
        </w:rPr>
        <w:t>,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в том числе по годам:</w:t>
      </w:r>
    </w:p>
    <w:p w:rsidR="002C5E54" w:rsidRPr="00464CFE" w:rsidRDefault="002C5E54" w:rsidP="002C5E54">
      <w:pPr>
        <w:ind w:firstLine="284"/>
        <w:rPr>
          <w:color w:val="000000" w:themeColor="text1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3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 xml:space="preserve">0,00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2C5E54" w:rsidRPr="00464CFE" w:rsidRDefault="002C5E54" w:rsidP="002C5E54">
      <w:pPr>
        <w:ind w:firstLine="284"/>
        <w:rPr>
          <w:color w:val="000000" w:themeColor="text1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4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>
        <w:rPr>
          <w:rFonts w:eastAsia="Calibri"/>
          <w:color w:val="000000" w:themeColor="text1"/>
          <w:sz w:val="22"/>
          <w:szCs w:val="22"/>
        </w:rPr>
        <w:t>0,00</w:t>
      </w:r>
      <w:r w:rsidRPr="0001585C">
        <w:rPr>
          <w:rFonts w:eastAsia="Calibri"/>
          <w:color w:val="000000" w:themeColor="text1"/>
          <w:sz w:val="22"/>
          <w:szCs w:val="22"/>
        </w:rPr>
        <w:t xml:space="preserve"> рублей;</w:t>
      </w:r>
    </w:p>
    <w:p w:rsidR="002C5E54" w:rsidRDefault="002C5E54" w:rsidP="002C5E54">
      <w:pPr>
        <w:ind w:firstLine="284"/>
        <w:rPr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</w:t>
      </w:r>
      <w:r>
        <w:rPr>
          <w:rFonts w:eastAsia="Calibri"/>
          <w:b/>
          <w:color w:val="000000" w:themeColor="text1"/>
          <w:sz w:val="22"/>
          <w:szCs w:val="22"/>
        </w:rPr>
        <w:t>5</w:t>
      </w:r>
      <w:r w:rsidRPr="00464CFE">
        <w:rPr>
          <w:rFonts w:eastAsia="Calibri"/>
          <w:b/>
          <w:color w:val="000000" w:themeColor="text1"/>
          <w:sz w:val="22"/>
          <w:szCs w:val="22"/>
        </w:rPr>
        <w:t xml:space="preserve">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>
        <w:rPr>
          <w:color w:val="000000" w:themeColor="text1"/>
          <w:sz w:val="22"/>
          <w:szCs w:val="22"/>
        </w:rPr>
        <w:t>0,00</w:t>
      </w:r>
      <w:r w:rsidRPr="0001585C">
        <w:rPr>
          <w:color w:val="000000" w:themeColor="text1"/>
          <w:sz w:val="22"/>
          <w:szCs w:val="22"/>
        </w:rPr>
        <w:t xml:space="preserve"> рублей;</w:t>
      </w:r>
    </w:p>
    <w:p w:rsidR="002C5E54" w:rsidRPr="00464CFE" w:rsidRDefault="002C5E54" w:rsidP="002C5E54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lastRenderedPageBreak/>
        <w:t>2026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2C5E54" w:rsidRPr="00464CFE" w:rsidRDefault="002C5E54" w:rsidP="002C5E54">
      <w:pPr>
        <w:ind w:firstLine="284"/>
        <w:rPr>
          <w:rFonts w:eastAsia="Calibri"/>
          <w:color w:val="000000" w:themeColor="text1"/>
          <w:sz w:val="22"/>
          <w:szCs w:val="22"/>
        </w:rPr>
      </w:pPr>
      <w:r w:rsidRPr="00464CFE">
        <w:rPr>
          <w:rFonts w:eastAsia="Calibri"/>
          <w:b/>
          <w:color w:val="000000" w:themeColor="text1"/>
          <w:sz w:val="22"/>
          <w:szCs w:val="22"/>
        </w:rPr>
        <w:t>2027 год</w:t>
      </w:r>
      <w:r w:rsidRPr="00464CFE">
        <w:rPr>
          <w:rFonts w:eastAsia="Calibri"/>
          <w:color w:val="000000" w:themeColor="text1"/>
          <w:sz w:val="22"/>
          <w:szCs w:val="22"/>
        </w:rPr>
        <w:t xml:space="preserve"> – </w:t>
      </w:r>
      <w:r w:rsidRPr="00464CFE">
        <w:rPr>
          <w:color w:val="000000" w:themeColor="text1"/>
          <w:sz w:val="22"/>
          <w:szCs w:val="22"/>
        </w:rPr>
        <w:t>0,00</w:t>
      </w:r>
      <w:r>
        <w:rPr>
          <w:color w:val="000000" w:themeColor="text1"/>
          <w:sz w:val="22"/>
          <w:szCs w:val="22"/>
        </w:rPr>
        <w:t xml:space="preserve"> </w:t>
      </w:r>
      <w:r w:rsidRPr="00464CFE">
        <w:rPr>
          <w:rFonts w:eastAsia="Calibri"/>
          <w:color w:val="000000" w:themeColor="text1"/>
          <w:sz w:val="22"/>
          <w:szCs w:val="22"/>
        </w:rPr>
        <w:t>рублей;</w:t>
      </w:r>
    </w:p>
    <w:p w:rsidR="002C5E54" w:rsidRPr="00985BB9" w:rsidRDefault="002C5E54" w:rsidP="002C5E54">
      <w:pPr>
        <w:autoSpaceDE w:val="0"/>
        <w:autoSpaceDN w:val="0"/>
        <w:adjustRightInd w:val="0"/>
        <w:ind w:firstLine="284"/>
        <w:jc w:val="both"/>
        <w:rPr>
          <w:rFonts w:eastAsia="Calibri"/>
          <w:sz w:val="22"/>
          <w:szCs w:val="22"/>
        </w:rPr>
      </w:pPr>
      <w:proofErr w:type="gramStart"/>
      <w:r w:rsidRPr="00985BB9">
        <w:rPr>
          <w:color w:val="000000"/>
          <w:sz w:val="22"/>
          <w:szCs w:val="22"/>
        </w:rPr>
        <w:t xml:space="preserve">Реализация программных мероприятий </w:t>
      </w:r>
      <w:r>
        <w:rPr>
          <w:color w:val="000000"/>
          <w:sz w:val="22"/>
          <w:szCs w:val="22"/>
        </w:rPr>
        <w:t xml:space="preserve">Подпрограммы </w:t>
      </w:r>
      <w:r w:rsidRPr="00985BB9">
        <w:rPr>
          <w:color w:val="000000"/>
          <w:sz w:val="22"/>
          <w:szCs w:val="22"/>
        </w:rPr>
        <w:t xml:space="preserve">будет осуществляться путем проведения конкурсов, аукционов, запроса котировок, запроса предложений на основании требований Федерального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9A4FC8">
          <w:rPr>
            <w:rStyle w:val="af1"/>
            <w:color w:val="000000"/>
            <w:sz w:val="22"/>
            <w:szCs w:val="22"/>
            <w:u w:val="none"/>
          </w:rPr>
          <w:t>закона</w:t>
        </w:r>
      </w:hyperlink>
      <w:r w:rsidRPr="00985BB9">
        <w:rPr>
          <w:color w:val="000000"/>
          <w:sz w:val="22"/>
          <w:szCs w:val="22"/>
        </w:rPr>
        <w:t xml:space="preserve"> от 05.04.2013 г. </w:t>
      </w:r>
      <w:r>
        <w:rPr>
          <w:color w:val="000000"/>
          <w:sz w:val="22"/>
          <w:szCs w:val="22"/>
        </w:rPr>
        <w:t>№</w:t>
      </w:r>
      <w:r w:rsidRPr="00985BB9">
        <w:rPr>
          <w:color w:val="000000"/>
          <w:sz w:val="22"/>
          <w:szCs w:val="22"/>
        </w:rPr>
        <w:t xml:space="preserve"> 44-ФЗ «О контрактной системе в сфере закупок товаров, работ, услуг для обеспечения государственных и муниципальных нужд», либо предоставления средств субсидии юридическим лицам, индивидуальным предпринимателям, физическим лицам, бюджетным и автономным учреждениям (предприятиям) - производителям товаров (работ, услуг), предусмотренных нормативными правовыми</w:t>
      </w:r>
      <w:proofErr w:type="gramEnd"/>
      <w:r w:rsidRPr="00985BB9">
        <w:rPr>
          <w:color w:val="000000"/>
          <w:sz w:val="22"/>
          <w:szCs w:val="22"/>
        </w:rPr>
        <w:t xml:space="preserve"> актами администрации </w:t>
      </w:r>
      <w:proofErr w:type="spellStart"/>
      <w:r w:rsidRPr="00985BB9">
        <w:rPr>
          <w:color w:val="000000"/>
          <w:sz w:val="22"/>
          <w:szCs w:val="22"/>
        </w:rPr>
        <w:t>Надеждинского</w:t>
      </w:r>
      <w:proofErr w:type="spellEnd"/>
      <w:r w:rsidRPr="00985BB9">
        <w:rPr>
          <w:color w:val="000000"/>
          <w:sz w:val="22"/>
          <w:szCs w:val="22"/>
        </w:rPr>
        <w:t xml:space="preserve"> сельского поселения.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Управление реализацией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 xml:space="preserve">программы осуществляет заказчик </w:t>
      </w:r>
      <w:r>
        <w:rPr>
          <w:sz w:val="22"/>
          <w:szCs w:val="22"/>
        </w:rPr>
        <w:t>Подп</w:t>
      </w:r>
      <w:r w:rsidRPr="00985BB9">
        <w:rPr>
          <w:sz w:val="22"/>
          <w:szCs w:val="22"/>
        </w:rPr>
        <w:t xml:space="preserve">рограммы – администрация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(далее – Администрация) в лице отдела благоустройства, имущественных и земельных отношений (далее - Отдел благоустройства). 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Администрация несет ответственность за реализацию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 xml:space="preserve">программы, уточняет сроки реализации мероприятий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>программы и объемы их финансирования.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Отдел благоустройства: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- обеспечивает разработку, согласовывает со структурными подразделениями администрации и передает на утверждение главе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в установленном порядке необходимую документацию по программным мероприятиям;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Контрактный управляющий администрации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поселения.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готовит и согласовывает материалы для проведения торгов по определению организаций - исполнителей работ по программным мероприятиям в соответствии с действующим законодательством РФ.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Глава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поселения: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заключает с организациями - исполнителями работ муниципальные контракты (договоры) на выполнение работ по программным мероприятиям;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утверждает акты выполненных работ.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Организации – исполнители работ предоставляют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поселения: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счета на финансирование работ; счета-фактуры;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акты выполненных работ по реализации мероприятий программы по форме КС-2;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справки о стоимости выполненных работ и затрат по форме КС-3;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товарные накладные;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договоры (контракты).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Администрация в лице учетно-расчетного отдела контролирует целевое использование денежных средств.</w:t>
      </w:r>
    </w:p>
    <w:p w:rsidR="002C5E54" w:rsidRPr="00985BB9" w:rsidRDefault="002C5E54" w:rsidP="002C5E54">
      <w:pPr>
        <w:ind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Действия организаций - исполнителей программных мероприятий регламентируются действующим законодательством и заключаемыми с ними контрактами на выполнение работ, направленных на реализацию этих мероприятий.</w:t>
      </w:r>
    </w:p>
    <w:p w:rsidR="002C5E54" w:rsidRPr="00985BB9" w:rsidRDefault="002C5E54" w:rsidP="002C5E54">
      <w:pPr>
        <w:ind w:firstLine="709"/>
        <w:jc w:val="both"/>
        <w:rPr>
          <w:sz w:val="22"/>
          <w:szCs w:val="22"/>
        </w:rPr>
      </w:pPr>
    </w:p>
    <w:p w:rsidR="002C5E54" w:rsidRDefault="002C5E54" w:rsidP="00563438">
      <w:pPr>
        <w:numPr>
          <w:ilvl w:val="0"/>
          <w:numId w:val="2"/>
        </w:numPr>
        <w:ind w:left="0" w:firstLine="0"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>Порядок и форма участия (трудовое и (или) финансовое) заинтересованных лиц в выполнении минимального и (или) дополнительного перечня работ по благоустройству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1. Заинтересованные лица (собственники жилых помещений в многоквартирных домах, собственники иных зданий и сооружений, расположенных в границах дворовой территории) - принимают участие в реализации мероприятий по благоустройству дворовых территорий в рамках минимального и (или) дополнительного перечней работ по благоустройству в форме трудового и (или) финансового участия.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2.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  <w:r>
        <w:rPr>
          <w:sz w:val="22"/>
          <w:szCs w:val="22"/>
        </w:rPr>
        <w:t xml:space="preserve"> При этом трудовое участие (по видам работ, не требующих специальной квалификации при их выполнении) заинтересованных лиц в рамках минимального перечня работ по благоустройству обязательно.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3. 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 Финансовое участие заинтересованных лиц должно составлять не менее </w:t>
      </w:r>
      <w:r>
        <w:rPr>
          <w:sz w:val="22"/>
          <w:szCs w:val="22"/>
        </w:rPr>
        <w:t>20</w:t>
      </w:r>
      <w:r w:rsidRPr="00985BB9">
        <w:rPr>
          <w:sz w:val="22"/>
          <w:szCs w:val="22"/>
        </w:rPr>
        <w:t xml:space="preserve"> % от суммы работ по благоустройству дворовой территории</w:t>
      </w:r>
      <w:r>
        <w:rPr>
          <w:sz w:val="22"/>
          <w:szCs w:val="22"/>
        </w:rPr>
        <w:t xml:space="preserve"> в рамках дополнительного перечня работ по благоустройству</w:t>
      </w:r>
      <w:r w:rsidRPr="00985BB9">
        <w:rPr>
          <w:sz w:val="22"/>
          <w:szCs w:val="22"/>
        </w:rPr>
        <w:t>.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lastRenderedPageBreak/>
        <w:t xml:space="preserve">4.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поселения.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порядке, установленном законодательством Российской Федерации, копия ведомости сбора сре</w:t>
      </w:r>
      <w:proofErr w:type="gramStart"/>
      <w:r w:rsidRPr="00985BB9">
        <w:rPr>
          <w:sz w:val="22"/>
          <w:szCs w:val="22"/>
        </w:rPr>
        <w:t>дств с ф</w:t>
      </w:r>
      <w:proofErr w:type="gramEnd"/>
      <w:r w:rsidRPr="00985BB9">
        <w:rPr>
          <w:sz w:val="22"/>
          <w:szCs w:val="22"/>
        </w:rPr>
        <w:t>изических лиц, которые впоследствии также вносятся на счет, открытый в соотве</w:t>
      </w:r>
      <w:r>
        <w:rPr>
          <w:sz w:val="22"/>
          <w:szCs w:val="22"/>
        </w:rPr>
        <w:t>т</w:t>
      </w:r>
      <w:r w:rsidRPr="00985BB9">
        <w:rPr>
          <w:sz w:val="22"/>
          <w:szCs w:val="22"/>
        </w:rPr>
        <w:t>ствии с действующ</w:t>
      </w:r>
      <w:r>
        <w:rPr>
          <w:sz w:val="22"/>
          <w:szCs w:val="22"/>
        </w:rPr>
        <w:t>и</w:t>
      </w:r>
      <w:r w:rsidRPr="00985BB9">
        <w:rPr>
          <w:sz w:val="22"/>
          <w:szCs w:val="22"/>
        </w:rPr>
        <w:t>м законодательством Российской Федерации.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Документы, подтверждающие финансовое участие, представляются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не позднее 2 дней со дня перечисления денежных средств в установленном порядке.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В качестве документов (материалов), подтверждающих трудовое участие могут быть представлены: отчет подрядной организации о выполнении работ, включающей информацию о проведении мероприятия с трудовым участием граждан, отчет инициативной группы многоквартирного дома, лица, управляющего многоквартирным домом о проведении мероприятия с трудовым участием граждан</w:t>
      </w:r>
      <w:r>
        <w:rPr>
          <w:sz w:val="22"/>
          <w:szCs w:val="22"/>
        </w:rPr>
        <w:t>, фотоматериалы, подтверждающие трудовое участие.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Документы, подтверждающие трудовое участие, представляются в администрацию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не позднее 10 календарных дней со дня окончания работ, выполняемых заинтересованными лицами.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5. При выборе формы финансового участия заинтересованных лиц в реализации мероприятий по благоустройству дворовой территории в рамках дополнительного перечня (минимального перечня – в случае принятия такого решения) работ по благоустройству дворовой территории доля участия определяется как процент от стоимости мероприятий по благоустройству дворовой территории.</w:t>
      </w:r>
    </w:p>
    <w:p w:rsidR="002C5E54" w:rsidRDefault="002C5E54" w:rsidP="002C5E54">
      <w:pPr>
        <w:shd w:val="clear" w:color="auto" w:fill="FFFFFF"/>
        <w:contextualSpacing/>
        <w:jc w:val="center"/>
        <w:rPr>
          <w:b/>
          <w:sz w:val="22"/>
          <w:szCs w:val="22"/>
        </w:rPr>
      </w:pPr>
    </w:p>
    <w:p w:rsidR="002C5E54" w:rsidRPr="00985BB9" w:rsidRDefault="002C5E54" w:rsidP="002C5E54">
      <w:pPr>
        <w:shd w:val="clear" w:color="auto" w:fill="FFFFFF"/>
        <w:contextualSpacing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 xml:space="preserve">7. Оценка эффективности реализации </w:t>
      </w:r>
      <w:r>
        <w:rPr>
          <w:b/>
          <w:sz w:val="22"/>
          <w:szCs w:val="22"/>
        </w:rPr>
        <w:t>Под</w:t>
      </w:r>
      <w:r w:rsidRPr="00985BB9">
        <w:rPr>
          <w:b/>
          <w:sz w:val="22"/>
          <w:szCs w:val="22"/>
        </w:rPr>
        <w:t>программы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Прогнозируемые конечные результаты реализации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 xml:space="preserve">программы предусматривают повышение уровня благоустройства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поселения, улучшение санитарного содержания территории, экологической безопасности сельских поселений. 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В результате реализации </w:t>
      </w:r>
      <w:r>
        <w:rPr>
          <w:sz w:val="22"/>
          <w:szCs w:val="22"/>
        </w:rPr>
        <w:t>Под</w:t>
      </w:r>
      <w:r w:rsidRPr="00985BB9">
        <w:rPr>
          <w:sz w:val="22"/>
          <w:szCs w:val="22"/>
        </w:rPr>
        <w:t>программы ожидается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 - создание условий, обеспечивающих комфортные условия для работы и отдыха населения на территории поселения. 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улучшение экологической обстановки и создание среды, комфортной для проживания жителей поселения;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повышение уровня комплексного благоустройства дворовых территорий многоквартирных домов;</w:t>
      </w:r>
    </w:p>
    <w:p w:rsidR="002C5E54" w:rsidRPr="00985BB9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совершенствование эстетического состояния территории поселения;</w:t>
      </w:r>
    </w:p>
    <w:p w:rsidR="002C5E54" w:rsidRDefault="002C5E54" w:rsidP="002C5E54">
      <w:pPr>
        <w:shd w:val="clear" w:color="auto" w:fill="FFFFFF"/>
        <w:ind w:firstLine="284"/>
        <w:contextualSpacing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формирование активной гражданской позиции населения через его трудовое участие в благоустройстве и поддержании порядка на внутридомовых территориях.</w:t>
      </w:r>
    </w:p>
    <w:p w:rsidR="002C5E54" w:rsidRPr="00985BB9" w:rsidRDefault="002C5E54" w:rsidP="002C5E54">
      <w:pPr>
        <w:shd w:val="clear" w:color="auto" w:fill="FFFFFF"/>
        <w:ind w:firstLine="709"/>
        <w:contextualSpacing/>
        <w:jc w:val="both"/>
        <w:rPr>
          <w:sz w:val="22"/>
          <w:szCs w:val="22"/>
        </w:rPr>
      </w:pPr>
    </w:p>
    <w:p w:rsidR="002C5E54" w:rsidRDefault="002C5E54" w:rsidP="002C5E54">
      <w:pPr>
        <w:shd w:val="clear" w:color="auto" w:fill="FFFFFF"/>
        <w:ind w:firstLine="709"/>
        <w:contextualSpacing/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>Оценка эффективности реализации программы</w:t>
      </w:r>
    </w:p>
    <w:p w:rsidR="002C5E54" w:rsidRPr="00985BB9" w:rsidRDefault="002C5E54" w:rsidP="002C5E54">
      <w:pPr>
        <w:shd w:val="clear" w:color="auto" w:fill="FFFFFF"/>
        <w:ind w:firstLine="709"/>
        <w:contextualSpacing/>
        <w:jc w:val="center"/>
        <w:rPr>
          <w:b/>
          <w:sz w:val="22"/>
          <w:szCs w:val="22"/>
        </w:rPr>
      </w:pPr>
    </w:p>
    <w:tbl>
      <w:tblPr>
        <w:tblW w:w="969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9"/>
        <w:gridCol w:w="3013"/>
        <w:gridCol w:w="1980"/>
        <w:gridCol w:w="1443"/>
        <w:gridCol w:w="1321"/>
        <w:gridCol w:w="1544"/>
      </w:tblGrid>
      <w:tr w:rsidR="002C5E54" w:rsidRPr="005F5619" w:rsidTr="002C5E54">
        <w:trPr>
          <w:trHeight w:val="34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№ п\</w:t>
            </w:r>
            <w:proofErr w:type="gramStart"/>
            <w:r w:rsidRPr="005F5619">
              <w:rPr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Наименование показателей эффективности реализации программы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Варианты оценки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Базовые значения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Планируемые значения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Доля</w:t>
            </w:r>
          </w:p>
        </w:tc>
      </w:tr>
      <w:tr w:rsidR="002C5E54" w:rsidRPr="005F5619" w:rsidTr="002C5E54">
        <w:trPr>
          <w:trHeight w:val="37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Степень достижения запланированных результатов и намеченных целей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  <w:r w:rsidRPr="005F5619">
              <w:rPr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да - 1; нет - 0</w:t>
            </w:r>
          </w:p>
        </w:tc>
      </w:tr>
      <w:tr w:rsidR="002C5E54" w:rsidRPr="005F5619" w:rsidTr="002C5E54">
        <w:trPr>
          <w:trHeight w:val="92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Соответствие на момент оценки проблемы и целей Программы утвержденным документам социально-экономического развития </w:t>
            </w:r>
            <w:proofErr w:type="spellStart"/>
            <w:r w:rsidRPr="005F5619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5F5619">
              <w:rPr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  <w:r w:rsidRPr="005F5619">
              <w:rPr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 w:rsidRPr="005F5619">
              <w:rPr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да - 1; нет - 0</w:t>
            </w:r>
          </w:p>
        </w:tc>
      </w:tr>
      <w:tr w:rsidR="002C5E54" w:rsidRPr="005F5619" w:rsidTr="006151C3">
        <w:trPr>
          <w:trHeight w:val="25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Наличие федеральной или краевой целевой программы аналогичной направленности, которая содержит рекомендации о разработке исполнительными органами муниципального самоуправления </w:t>
            </w:r>
            <w:r w:rsidRPr="005F5619">
              <w:rPr>
                <w:color w:val="000000"/>
                <w:sz w:val="20"/>
                <w:szCs w:val="20"/>
              </w:rPr>
              <w:lastRenderedPageBreak/>
              <w:t>соответствующих Программ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lastRenderedPageBreak/>
              <w:t xml:space="preserve">Программа </w:t>
            </w:r>
            <w:proofErr w:type="gramStart"/>
            <w:r w:rsidRPr="005F5619">
              <w:rPr>
                <w:color w:val="000000"/>
                <w:sz w:val="20"/>
                <w:szCs w:val="20"/>
              </w:rPr>
              <w:t>соответствует критерию/                        Программа не соответствует</w:t>
            </w:r>
            <w:proofErr w:type="gramEnd"/>
            <w:r w:rsidRPr="005F5619">
              <w:rPr>
                <w:color w:val="000000"/>
                <w:sz w:val="20"/>
                <w:szCs w:val="20"/>
              </w:rPr>
              <w:t xml:space="preserve"> критерию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да - 1; нет - 0</w:t>
            </w:r>
          </w:p>
        </w:tc>
      </w:tr>
      <w:tr w:rsidR="002C5E54" w:rsidRPr="005F5619" w:rsidTr="00B85876">
        <w:trPr>
          <w:trHeight w:val="572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Повышение уровня комплексного благоустройства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5F5619">
              <w:rPr>
                <w:color w:val="000000"/>
                <w:sz w:val="20"/>
                <w:szCs w:val="20"/>
              </w:rPr>
              <w:t>-1</w:t>
            </w:r>
            <w:r>
              <w:rPr>
                <w:color w:val="000000"/>
                <w:sz w:val="20"/>
                <w:szCs w:val="20"/>
              </w:rPr>
              <w:t>5</w:t>
            </w:r>
            <w:r w:rsidRPr="005F5619">
              <w:rPr>
                <w:color w:val="000000"/>
                <w:sz w:val="20"/>
                <w:szCs w:val="20"/>
              </w:rPr>
              <w:t xml:space="preserve"> - 1, 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color w:val="000000"/>
                <w:sz w:val="20"/>
                <w:szCs w:val="20"/>
              </w:rPr>
              <w:t>3-5</w:t>
            </w:r>
            <w:r w:rsidRPr="005F5619">
              <w:rPr>
                <w:color w:val="000000"/>
                <w:sz w:val="20"/>
                <w:szCs w:val="20"/>
              </w:rPr>
              <w:t xml:space="preserve"> % - 0</w:t>
            </w:r>
          </w:p>
        </w:tc>
      </w:tr>
      <w:tr w:rsidR="002C5E54" w:rsidRPr="005F5619" w:rsidTr="002C5E54">
        <w:trPr>
          <w:trHeight w:val="18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E37A14">
              <w:rPr>
                <w:color w:val="000000"/>
                <w:sz w:val="20"/>
                <w:szCs w:val="20"/>
              </w:rPr>
              <w:t xml:space="preserve">Увеличение площади дворовых территорий многоквартирных домов, проездов к дворовым территориям многоквартирных домов </w:t>
            </w:r>
            <w:proofErr w:type="spellStart"/>
            <w:r w:rsidRPr="00E37A14">
              <w:rPr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E37A14">
              <w:rPr>
                <w:color w:val="000000"/>
                <w:sz w:val="20"/>
                <w:szCs w:val="20"/>
              </w:rPr>
              <w:t xml:space="preserve"> сельского поселения, в отношении которых произведён ремонт асфальтового покрытия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10-15</w:t>
            </w:r>
            <w:r w:rsidRPr="005F5619">
              <w:rPr>
                <w:color w:val="000000"/>
                <w:sz w:val="20"/>
                <w:szCs w:val="20"/>
              </w:rPr>
              <w:t xml:space="preserve">% -1, </w:t>
            </w:r>
            <w:r w:rsidRPr="005F5619">
              <w:rPr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color w:val="000000"/>
                <w:sz w:val="20"/>
                <w:szCs w:val="20"/>
              </w:rPr>
              <w:t>10-15</w:t>
            </w:r>
            <w:r w:rsidRPr="005F5619">
              <w:rPr>
                <w:color w:val="000000"/>
                <w:sz w:val="20"/>
                <w:szCs w:val="20"/>
              </w:rPr>
              <w:t>% - 0</w:t>
            </w:r>
          </w:p>
        </w:tc>
      </w:tr>
      <w:tr w:rsidR="002C5E54" w:rsidRPr="005F5619" w:rsidTr="002C5E54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</w:t>
            </w:r>
          </w:p>
        </w:tc>
      </w:tr>
      <w:tr w:rsidR="002C5E54" w:rsidRPr="005F5619" w:rsidTr="002C5E54">
        <w:trPr>
          <w:trHeight w:val="66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Выполнение запланированных мероприятий Программы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мероприятий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50%;                            свыше 50% и менее 80%; более 80%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2C5E54" w:rsidRPr="005F5619" w:rsidTr="002C5E54">
        <w:trPr>
          <w:trHeight w:val="51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50%;                         свыше 50%и менее 80%; более 80%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2C5E54" w:rsidRPr="005F5619" w:rsidTr="002C5E54">
        <w:trPr>
          <w:trHeight w:val="1027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Итоговая оценка эффективности реализации Программы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уровень выше 0,75 - высокая оценка;                                                    ниже -0,75 -признание неэффективности; ниже -0,5 предложение о прекращении реализации программы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  <w:r w:rsidRPr="005F5619">
              <w:rPr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E54" w:rsidRPr="005F5619" w:rsidRDefault="002C5E54" w:rsidP="002C5E5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2C5E54" w:rsidRDefault="002C5E54" w:rsidP="002C5E54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</w:p>
    <w:p w:rsidR="002C5E54" w:rsidRPr="00985BB9" w:rsidRDefault="002C5E54" w:rsidP="002C5E54">
      <w:pPr>
        <w:jc w:val="center"/>
        <w:rPr>
          <w:b/>
          <w:sz w:val="22"/>
          <w:szCs w:val="22"/>
        </w:rPr>
      </w:pPr>
      <w:r w:rsidRPr="00985BB9">
        <w:rPr>
          <w:b/>
          <w:sz w:val="22"/>
          <w:szCs w:val="22"/>
        </w:rPr>
        <w:t>8. Управление реализацией П</w:t>
      </w:r>
      <w:r>
        <w:rPr>
          <w:b/>
          <w:sz w:val="22"/>
          <w:szCs w:val="22"/>
        </w:rPr>
        <w:t>одп</w:t>
      </w:r>
      <w:r w:rsidRPr="00985BB9">
        <w:rPr>
          <w:b/>
          <w:sz w:val="22"/>
          <w:szCs w:val="22"/>
        </w:rPr>
        <w:t xml:space="preserve">рограммы и </w:t>
      </w:r>
      <w:proofErr w:type="gramStart"/>
      <w:r w:rsidRPr="00985BB9">
        <w:rPr>
          <w:b/>
          <w:sz w:val="22"/>
          <w:szCs w:val="22"/>
        </w:rPr>
        <w:t>контроль за</w:t>
      </w:r>
      <w:proofErr w:type="gramEnd"/>
      <w:r w:rsidRPr="00985BB9">
        <w:rPr>
          <w:b/>
          <w:sz w:val="22"/>
          <w:szCs w:val="22"/>
        </w:rPr>
        <w:t xml:space="preserve"> ходом ее исполнения</w:t>
      </w:r>
    </w:p>
    <w:p w:rsidR="002C5E54" w:rsidRPr="00985BB9" w:rsidRDefault="002C5E54" w:rsidP="002C5E5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85BB9">
        <w:rPr>
          <w:rFonts w:ascii="Times New Roman" w:hAnsi="Times New Roman" w:cs="Times New Roman"/>
          <w:sz w:val="22"/>
          <w:szCs w:val="22"/>
        </w:rPr>
        <w:t xml:space="preserve">В целях текущего </w:t>
      </w:r>
      <w:proofErr w:type="gramStart"/>
      <w:r w:rsidRPr="00985BB9">
        <w:rPr>
          <w:rFonts w:ascii="Times New Roman" w:hAnsi="Times New Roman" w:cs="Times New Roman"/>
          <w:sz w:val="22"/>
          <w:szCs w:val="22"/>
        </w:rPr>
        <w:t>контроля за</w:t>
      </w:r>
      <w:proofErr w:type="gramEnd"/>
      <w:r w:rsidRPr="00985BB9">
        <w:rPr>
          <w:rFonts w:ascii="Times New Roman" w:hAnsi="Times New Roman" w:cs="Times New Roman"/>
          <w:sz w:val="22"/>
          <w:szCs w:val="22"/>
        </w:rPr>
        <w:t xml:space="preserve"> эффективным использованием бюджетных средств отдел благоустройства, имущественных и земельных отношений администрации </w:t>
      </w:r>
      <w:proofErr w:type="spellStart"/>
      <w:r w:rsidRPr="00985BB9">
        <w:rPr>
          <w:rFonts w:ascii="Times New Roman" w:hAnsi="Times New Roman" w:cs="Times New Roman"/>
          <w:sz w:val="22"/>
          <w:szCs w:val="22"/>
        </w:rPr>
        <w:t>Надеждинского</w:t>
      </w:r>
      <w:proofErr w:type="spellEnd"/>
      <w:r w:rsidRPr="00985BB9">
        <w:rPr>
          <w:rFonts w:ascii="Times New Roman" w:hAnsi="Times New Roman" w:cs="Times New Roman"/>
          <w:sz w:val="22"/>
          <w:szCs w:val="22"/>
        </w:rPr>
        <w:t xml:space="preserve"> сельского поселения:</w:t>
      </w:r>
    </w:p>
    <w:p w:rsidR="002C5E54" w:rsidRPr="00985BB9" w:rsidRDefault="002C5E54" w:rsidP="002C5E54">
      <w:pPr>
        <w:pStyle w:val="ConsPlusNormal"/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985BB9">
        <w:rPr>
          <w:rFonts w:ascii="Times New Roman" w:hAnsi="Times New Roman" w:cs="Times New Roman"/>
          <w:sz w:val="22"/>
          <w:szCs w:val="22"/>
        </w:rPr>
        <w:t xml:space="preserve">- предоставляет в Департамент по жилищно-коммунальному хозяйству и топливным ресурсам Приморского края отчеты о ходе реализации программных мероприятий, а также о финансировании и освоении бюджетных средств, выделяемых на реализацию </w:t>
      </w:r>
      <w:r>
        <w:rPr>
          <w:rFonts w:ascii="Times New Roman" w:hAnsi="Times New Roman" w:cs="Times New Roman"/>
          <w:sz w:val="22"/>
          <w:szCs w:val="22"/>
        </w:rPr>
        <w:t>Под</w:t>
      </w:r>
      <w:r w:rsidRPr="00985BB9">
        <w:rPr>
          <w:rFonts w:ascii="Times New Roman" w:hAnsi="Times New Roman" w:cs="Times New Roman"/>
          <w:sz w:val="22"/>
          <w:szCs w:val="22"/>
        </w:rPr>
        <w:t>программы с приложением надлежащим образом заверенных копий платежных документов о целевом использовании субсидий.</w:t>
      </w:r>
    </w:p>
    <w:p w:rsidR="002C5E54" w:rsidRPr="00985BB9" w:rsidRDefault="002C5E54" w:rsidP="002C5E54">
      <w:pPr>
        <w:suppressAutoHyphens/>
        <w:ind w:right="-29"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 xml:space="preserve">- предоставляет в отдел финансов и экономики администрации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информацию о ходе реализации программных мероприятий, а также о финансировании и освоении бюджетных средств, выделяемых на реализацию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>рограммы;</w:t>
      </w:r>
    </w:p>
    <w:p w:rsidR="002C5E54" w:rsidRPr="00985BB9" w:rsidRDefault="002C5E54" w:rsidP="002C5E54">
      <w:pPr>
        <w:suppressAutoHyphens/>
        <w:ind w:right="-29" w:firstLine="284"/>
        <w:jc w:val="both"/>
        <w:rPr>
          <w:sz w:val="22"/>
          <w:szCs w:val="22"/>
        </w:rPr>
      </w:pPr>
      <w:r w:rsidRPr="00985BB9">
        <w:rPr>
          <w:sz w:val="22"/>
          <w:szCs w:val="22"/>
        </w:rPr>
        <w:t>- при завершении реализации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 xml:space="preserve">рограммы направляет в отдел финансов и экономики администрации </w:t>
      </w:r>
      <w:proofErr w:type="spellStart"/>
      <w:r w:rsidRPr="00985BB9">
        <w:rPr>
          <w:sz w:val="22"/>
          <w:szCs w:val="22"/>
        </w:rPr>
        <w:t>Надеждинского</w:t>
      </w:r>
      <w:proofErr w:type="spellEnd"/>
      <w:r w:rsidRPr="00985BB9">
        <w:rPr>
          <w:sz w:val="22"/>
          <w:szCs w:val="22"/>
        </w:rPr>
        <w:t xml:space="preserve"> сельского поселения отчет об итогах ее реализации, включая информацию о достижении установленных П</w:t>
      </w:r>
      <w:r>
        <w:rPr>
          <w:sz w:val="22"/>
          <w:szCs w:val="22"/>
        </w:rPr>
        <w:t>одп</w:t>
      </w:r>
      <w:r w:rsidRPr="00985BB9">
        <w:rPr>
          <w:sz w:val="22"/>
          <w:szCs w:val="22"/>
        </w:rPr>
        <w:t>рограммой плановых значений целевых индикаторов, а в случае несоответствия показателей – о причинах такого несоответствия.</w:t>
      </w:r>
    </w:p>
    <w:p w:rsidR="002C5E54" w:rsidRDefault="002C5E54" w:rsidP="002C5E54">
      <w:pPr>
        <w:overflowPunct w:val="0"/>
        <w:autoSpaceDE w:val="0"/>
        <w:autoSpaceDN w:val="0"/>
        <w:adjustRightInd w:val="0"/>
        <w:jc w:val="both"/>
      </w:pPr>
    </w:p>
    <w:p w:rsidR="002C5E54" w:rsidRPr="003A180E" w:rsidRDefault="002C5E54" w:rsidP="006151C3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подпрограмме  1</w:t>
      </w:r>
      <w:r w:rsidRPr="003A180E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A180E">
        <w:rPr>
          <w:sz w:val="22"/>
          <w:szCs w:val="22"/>
        </w:rPr>
        <w:t xml:space="preserve"> </w:t>
      </w:r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336073">
        <w:rPr>
          <w:b/>
          <w:sz w:val="22"/>
          <w:szCs w:val="22"/>
          <w:lang w:eastAsia="ar-SA"/>
        </w:rPr>
        <w:t>ПОРЯДОК</w:t>
      </w:r>
    </w:p>
    <w:p w:rsidR="002C5E54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bookmarkStart w:id="2" w:name="Par29"/>
      <w:bookmarkEnd w:id="2"/>
      <w:r w:rsidRPr="00336073">
        <w:rPr>
          <w:b/>
          <w:sz w:val="22"/>
          <w:szCs w:val="22"/>
          <w:lang w:eastAsia="ar-SA"/>
        </w:rPr>
        <w:t xml:space="preserve">разработки, обсуждения с заинтересованными лицами и утверждения </w:t>
      </w:r>
    </w:p>
    <w:p w:rsidR="002C5E54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proofErr w:type="gramStart"/>
      <w:r w:rsidRPr="00336073">
        <w:rPr>
          <w:b/>
          <w:sz w:val="22"/>
          <w:szCs w:val="22"/>
          <w:lang w:eastAsia="ar-SA"/>
        </w:rPr>
        <w:t>дизайн-проектов</w:t>
      </w:r>
      <w:proofErr w:type="gramEnd"/>
      <w:r w:rsidRPr="00336073">
        <w:rPr>
          <w:b/>
          <w:sz w:val="22"/>
          <w:szCs w:val="22"/>
          <w:lang w:eastAsia="ar-SA"/>
        </w:rPr>
        <w:t xml:space="preserve"> благоустройства дворов</w:t>
      </w:r>
      <w:r>
        <w:rPr>
          <w:b/>
          <w:sz w:val="22"/>
          <w:szCs w:val="22"/>
          <w:lang w:eastAsia="ar-SA"/>
        </w:rPr>
        <w:t>ых</w:t>
      </w:r>
      <w:r w:rsidRPr="00336073">
        <w:rPr>
          <w:b/>
          <w:sz w:val="22"/>
          <w:szCs w:val="22"/>
          <w:lang w:eastAsia="ar-SA"/>
        </w:rPr>
        <w:t xml:space="preserve"> территори</w:t>
      </w:r>
      <w:r>
        <w:rPr>
          <w:b/>
          <w:sz w:val="22"/>
          <w:szCs w:val="22"/>
          <w:lang w:eastAsia="ar-SA"/>
        </w:rPr>
        <w:t>й</w:t>
      </w:r>
      <w:r w:rsidRPr="00336073">
        <w:rPr>
          <w:b/>
          <w:sz w:val="22"/>
          <w:szCs w:val="22"/>
          <w:lang w:eastAsia="ar-SA"/>
        </w:rPr>
        <w:t xml:space="preserve">, включаемых </w:t>
      </w:r>
    </w:p>
    <w:p w:rsidR="002C5E54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336073">
        <w:rPr>
          <w:b/>
          <w:sz w:val="22"/>
          <w:szCs w:val="22"/>
          <w:lang w:eastAsia="ar-SA"/>
        </w:rPr>
        <w:t xml:space="preserve">в муниципальную программу «Формирование современной городской среды </w:t>
      </w:r>
    </w:p>
    <w:p w:rsidR="002C5E54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в</w:t>
      </w:r>
      <w:r w:rsidRPr="00336073">
        <w:rPr>
          <w:b/>
          <w:sz w:val="22"/>
          <w:szCs w:val="22"/>
          <w:lang w:eastAsia="ar-SA"/>
        </w:rPr>
        <w:t xml:space="preserve"> </w:t>
      </w:r>
      <w:proofErr w:type="spellStart"/>
      <w:r w:rsidRPr="00336073">
        <w:rPr>
          <w:b/>
          <w:sz w:val="22"/>
          <w:szCs w:val="22"/>
          <w:lang w:eastAsia="ar-SA"/>
        </w:rPr>
        <w:t>Надеждинско</w:t>
      </w:r>
      <w:r>
        <w:rPr>
          <w:b/>
          <w:sz w:val="22"/>
          <w:szCs w:val="22"/>
          <w:lang w:eastAsia="ar-SA"/>
        </w:rPr>
        <w:t>м</w:t>
      </w:r>
      <w:proofErr w:type="spellEnd"/>
      <w:r w:rsidRPr="00336073">
        <w:rPr>
          <w:b/>
          <w:sz w:val="22"/>
          <w:szCs w:val="22"/>
          <w:lang w:eastAsia="ar-SA"/>
        </w:rPr>
        <w:t xml:space="preserve"> сельско</w:t>
      </w:r>
      <w:r>
        <w:rPr>
          <w:b/>
          <w:sz w:val="22"/>
          <w:szCs w:val="22"/>
          <w:lang w:eastAsia="ar-SA"/>
        </w:rPr>
        <w:t>м</w:t>
      </w:r>
      <w:r w:rsidRPr="00336073">
        <w:rPr>
          <w:b/>
          <w:sz w:val="22"/>
          <w:szCs w:val="22"/>
          <w:lang w:eastAsia="ar-SA"/>
        </w:rPr>
        <w:t xml:space="preserve"> поселени</w:t>
      </w:r>
      <w:r>
        <w:rPr>
          <w:b/>
          <w:sz w:val="22"/>
          <w:szCs w:val="22"/>
          <w:lang w:eastAsia="ar-SA"/>
        </w:rPr>
        <w:t>и</w:t>
      </w:r>
      <w:r w:rsidRPr="00336073">
        <w:rPr>
          <w:b/>
          <w:sz w:val="22"/>
          <w:szCs w:val="22"/>
          <w:lang w:eastAsia="ar-SA"/>
        </w:rPr>
        <w:t xml:space="preserve"> на 20</w:t>
      </w:r>
      <w:r>
        <w:rPr>
          <w:b/>
          <w:sz w:val="22"/>
          <w:szCs w:val="22"/>
          <w:lang w:eastAsia="ar-SA"/>
        </w:rPr>
        <w:t>24-2027</w:t>
      </w:r>
      <w:r w:rsidRPr="00336073">
        <w:rPr>
          <w:b/>
          <w:sz w:val="22"/>
          <w:szCs w:val="22"/>
          <w:lang w:eastAsia="ar-SA"/>
        </w:rPr>
        <w:t xml:space="preserve"> год</w:t>
      </w:r>
      <w:r>
        <w:rPr>
          <w:b/>
          <w:sz w:val="22"/>
          <w:szCs w:val="22"/>
          <w:lang w:eastAsia="ar-SA"/>
        </w:rPr>
        <w:t>ы</w:t>
      </w:r>
      <w:r w:rsidRPr="00336073">
        <w:rPr>
          <w:b/>
          <w:sz w:val="22"/>
          <w:szCs w:val="22"/>
          <w:lang w:eastAsia="ar-SA"/>
        </w:rPr>
        <w:t>»</w:t>
      </w:r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gramStart"/>
      <w:r w:rsidRPr="00336073">
        <w:rPr>
          <w:sz w:val="22"/>
          <w:szCs w:val="22"/>
          <w:lang w:eastAsia="ar-SA"/>
        </w:rPr>
        <w:t>дизайн-проектов</w:t>
      </w:r>
      <w:proofErr w:type="gramEnd"/>
      <w:r w:rsidRPr="00336073">
        <w:rPr>
          <w:sz w:val="22"/>
          <w:szCs w:val="22"/>
          <w:lang w:eastAsia="ar-SA"/>
        </w:rPr>
        <w:t xml:space="preserve"> благоустройства дворов</w:t>
      </w:r>
      <w:r>
        <w:rPr>
          <w:sz w:val="22"/>
          <w:szCs w:val="22"/>
          <w:lang w:eastAsia="ar-SA"/>
        </w:rPr>
        <w:t>ых</w:t>
      </w:r>
      <w:r w:rsidRPr="00336073">
        <w:rPr>
          <w:sz w:val="22"/>
          <w:szCs w:val="22"/>
          <w:lang w:eastAsia="ar-SA"/>
        </w:rPr>
        <w:t xml:space="preserve"> территори</w:t>
      </w:r>
      <w:r>
        <w:rPr>
          <w:sz w:val="22"/>
          <w:szCs w:val="22"/>
          <w:lang w:eastAsia="ar-SA"/>
        </w:rPr>
        <w:t>й</w:t>
      </w:r>
      <w:r w:rsidRPr="00336073">
        <w:rPr>
          <w:sz w:val="22"/>
          <w:szCs w:val="22"/>
          <w:lang w:eastAsia="ar-SA"/>
        </w:rPr>
        <w:t xml:space="preserve">, включаемых в муниципальную программу </w:t>
      </w:r>
      <w:r w:rsidRPr="00336073">
        <w:rPr>
          <w:rFonts w:eastAsia="Calibri"/>
          <w:sz w:val="22"/>
          <w:szCs w:val="22"/>
        </w:rPr>
        <w:t xml:space="preserve">«Формирование современной городской среды </w:t>
      </w:r>
      <w:r>
        <w:rPr>
          <w:rFonts w:eastAsia="Calibri"/>
          <w:sz w:val="22"/>
          <w:szCs w:val="22"/>
        </w:rPr>
        <w:t xml:space="preserve">в </w:t>
      </w:r>
      <w:proofErr w:type="spellStart"/>
      <w:r w:rsidRPr="00336073">
        <w:rPr>
          <w:rFonts w:eastAsia="Calibri"/>
          <w:sz w:val="22"/>
          <w:szCs w:val="22"/>
        </w:rPr>
        <w:t>Надеждинско</w:t>
      </w:r>
      <w:r>
        <w:rPr>
          <w:rFonts w:eastAsia="Calibri"/>
          <w:sz w:val="22"/>
          <w:szCs w:val="22"/>
        </w:rPr>
        <w:t>м</w:t>
      </w:r>
      <w:proofErr w:type="spellEnd"/>
      <w:r w:rsidRPr="00336073">
        <w:rPr>
          <w:rFonts w:eastAsia="Calibri"/>
          <w:sz w:val="22"/>
          <w:szCs w:val="22"/>
        </w:rPr>
        <w:t xml:space="preserve"> сельско</w:t>
      </w:r>
      <w:r>
        <w:rPr>
          <w:rFonts w:eastAsia="Calibri"/>
          <w:sz w:val="22"/>
          <w:szCs w:val="22"/>
        </w:rPr>
        <w:t>м</w:t>
      </w:r>
      <w:r w:rsidRPr="00336073">
        <w:rPr>
          <w:rFonts w:eastAsia="Calibri"/>
          <w:sz w:val="22"/>
          <w:szCs w:val="22"/>
        </w:rPr>
        <w:t xml:space="preserve"> поселени</w:t>
      </w:r>
      <w:r>
        <w:rPr>
          <w:rFonts w:eastAsia="Calibri"/>
          <w:sz w:val="22"/>
          <w:szCs w:val="22"/>
        </w:rPr>
        <w:t>и</w:t>
      </w:r>
      <w:r w:rsidRPr="00336073">
        <w:rPr>
          <w:rFonts w:eastAsia="Calibri"/>
          <w:sz w:val="22"/>
          <w:szCs w:val="22"/>
        </w:rPr>
        <w:t xml:space="preserve"> на 20</w:t>
      </w:r>
      <w:r>
        <w:rPr>
          <w:rFonts w:eastAsia="Calibri"/>
          <w:sz w:val="22"/>
          <w:szCs w:val="22"/>
        </w:rPr>
        <w:t>24-2027</w:t>
      </w:r>
      <w:r w:rsidRPr="00336073">
        <w:rPr>
          <w:rFonts w:eastAsia="Calibri"/>
          <w:sz w:val="22"/>
          <w:szCs w:val="22"/>
        </w:rPr>
        <w:t xml:space="preserve"> го</w:t>
      </w:r>
      <w:r>
        <w:rPr>
          <w:rFonts w:eastAsia="Calibri"/>
          <w:sz w:val="22"/>
          <w:szCs w:val="22"/>
        </w:rPr>
        <w:t>ды</w:t>
      </w:r>
      <w:r w:rsidRPr="00336073">
        <w:rPr>
          <w:rFonts w:eastAsia="Calibri"/>
          <w:sz w:val="22"/>
          <w:szCs w:val="22"/>
        </w:rPr>
        <w:t xml:space="preserve">» </w:t>
      </w:r>
      <w:r w:rsidRPr="00336073">
        <w:rPr>
          <w:sz w:val="22"/>
          <w:szCs w:val="22"/>
          <w:lang w:eastAsia="ar-SA"/>
        </w:rPr>
        <w:t>(далее - Порядок).</w:t>
      </w:r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2. Для целей Порядка применяются следующие понятия:</w:t>
      </w:r>
    </w:p>
    <w:p w:rsidR="002C5E54" w:rsidRPr="00336073" w:rsidRDefault="002C5E54" w:rsidP="002C5E54">
      <w:pPr>
        <w:ind w:firstLine="284"/>
        <w:jc w:val="both"/>
        <w:rPr>
          <w:sz w:val="22"/>
          <w:szCs w:val="22"/>
        </w:rPr>
      </w:pPr>
      <w:r w:rsidRPr="00336073">
        <w:rPr>
          <w:sz w:val="22"/>
          <w:szCs w:val="22"/>
        </w:rPr>
        <w:lastRenderedPageBreak/>
        <w:t>2.1.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2C5E54" w:rsidRPr="00DE15FE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2.2</w:t>
      </w:r>
      <w:r w:rsidRPr="00DE15FE">
        <w:rPr>
          <w:sz w:val="22"/>
          <w:szCs w:val="22"/>
          <w:lang w:eastAsia="ar-SA"/>
        </w:rPr>
        <w:t xml:space="preserve"> заинтересованные лица – физические лица (собственники помещений в многоквартирных домах), представители органов власти, местного самоуправления, бизнеса, общественных объединений, заинтересованные в проекте благоустройства и готовые участвовать в его реализации;</w:t>
      </w:r>
    </w:p>
    <w:p w:rsidR="002C5E54" w:rsidRPr="008A2612" w:rsidRDefault="002C5E54" w:rsidP="002C5E54">
      <w:pPr>
        <w:ind w:firstLine="284"/>
        <w:jc w:val="both"/>
      </w:pPr>
      <w:r w:rsidRPr="00336073">
        <w:rPr>
          <w:sz w:val="22"/>
          <w:szCs w:val="22"/>
          <w:lang w:eastAsia="ar-SA"/>
        </w:rPr>
        <w:t xml:space="preserve">3. Разработка дизайн - проекта обеспечивается </w:t>
      </w:r>
      <w:r>
        <w:rPr>
          <w:sz w:val="22"/>
          <w:szCs w:val="22"/>
          <w:lang w:eastAsia="ar-SA"/>
        </w:rPr>
        <w:t xml:space="preserve">заинтересованными лицами </w:t>
      </w:r>
      <w:proofErr w:type="spellStart"/>
      <w:r>
        <w:rPr>
          <w:sz w:val="22"/>
          <w:szCs w:val="22"/>
          <w:lang w:eastAsia="ar-SA"/>
        </w:rPr>
        <w:t>Надеждинского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поселения;</w:t>
      </w:r>
    </w:p>
    <w:p w:rsidR="002C5E54" w:rsidRPr="008A2612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4</w:t>
      </w:r>
      <w:r w:rsidRPr="008A2612">
        <w:rPr>
          <w:sz w:val="22"/>
          <w:szCs w:val="22"/>
          <w:lang w:eastAsia="ar-SA"/>
        </w:rPr>
        <w:t>. Дизайн-проект разрабатывается в отношении дворовых территорий, прошедших отбор, исходя из даты представления предложений заинтересованных лиц в пределах выделенных лимитов бюджетных ассигнований.</w:t>
      </w:r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2C5E54" w:rsidRPr="00336073" w:rsidRDefault="002C5E54" w:rsidP="002C5E54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5. В дизайн - прое</w:t>
      </w:r>
      <w:proofErr w:type="gramStart"/>
      <w:r w:rsidRPr="00336073">
        <w:rPr>
          <w:sz w:val="22"/>
          <w:szCs w:val="22"/>
          <w:lang w:eastAsia="ar-SA"/>
        </w:rPr>
        <w:t>кт вкл</w:t>
      </w:r>
      <w:proofErr w:type="gramEnd"/>
      <w:r w:rsidRPr="00336073">
        <w:rPr>
          <w:sz w:val="22"/>
          <w:szCs w:val="22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2C5E54" w:rsidRPr="00336073" w:rsidRDefault="002C5E54" w:rsidP="002C5E54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Содержание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зависит от вида и состава планируемых работ. </w:t>
      </w:r>
      <w:proofErr w:type="gramStart"/>
      <w:r w:rsidRPr="00336073">
        <w:rPr>
          <w:sz w:val="22"/>
          <w:szCs w:val="22"/>
          <w:lang w:eastAsia="ar-SA"/>
        </w:rPr>
        <w:t xml:space="preserve"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 исходя из единичных расценок.  </w:t>
      </w:r>
      <w:proofErr w:type="gramEnd"/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6. Разработка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осуществляется с учетом местных нормативов градостроительного проектирования.</w:t>
      </w:r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 Разработка дизайн - проекта включает следующие стадии:</w:t>
      </w:r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>6.2. разработка дизайн - проекта;</w:t>
      </w:r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6.3. согласование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благоустройства дворовой территории с представителем заинтересованных лиц;</w:t>
      </w:r>
    </w:p>
    <w:p w:rsidR="002C5E54" w:rsidRPr="00336073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6.4. утверждение </w:t>
      </w:r>
      <w:proofErr w:type="gramStart"/>
      <w:r w:rsidRPr="00336073">
        <w:rPr>
          <w:sz w:val="22"/>
          <w:szCs w:val="22"/>
          <w:lang w:eastAsia="ar-SA"/>
        </w:rPr>
        <w:t>дизайн-проекта</w:t>
      </w:r>
      <w:proofErr w:type="gramEnd"/>
      <w:r w:rsidRPr="00336073">
        <w:rPr>
          <w:sz w:val="22"/>
          <w:szCs w:val="22"/>
          <w:lang w:eastAsia="ar-SA"/>
        </w:rPr>
        <w:t xml:space="preserve"> общественной муниципальной комиссией.</w:t>
      </w:r>
    </w:p>
    <w:p w:rsidR="002C5E54" w:rsidRPr="00336073" w:rsidRDefault="002C5E54" w:rsidP="002C5E54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7. Представитель заинтересованных лиц обязан рассмотреть представленный дизайн-проект в </w:t>
      </w:r>
      <w:proofErr w:type="gramStart"/>
      <w:r w:rsidRPr="00336073">
        <w:rPr>
          <w:sz w:val="22"/>
          <w:szCs w:val="22"/>
          <w:lang w:eastAsia="ar-SA"/>
        </w:rPr>
        <w:t>срок</w:t>
      </w:r>
      <w:proofErr w:type="gramEnd"/>
      <w:r w:rsidRPr="00336073">
        <w:rPr>
          <w:sz w:val="22"/>
          <w:szCs w:val="22"/>
          <w:lang w:eastAsia="ar-SA"/>
        </w:rPr>
        <w:t xml:space="preserve"> не превышающий двух календарных дней с момента его получения и представить в уполномоченный орган согласованный дизайн-проект или мотивированные замечания.</w:t>
      </w:r>
    </w:p>
    <w:p w:rsidR="002C5E54" w:rsidRPr="00336073" w:rsidRDefault="002C5E54" w:rsidP="002C5E54">
      <w:pPr>
        <w:widowControl w:val="0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336073">
        <w:rPr>
          <w:sz w:val="22"/>
          <w:szCs w:val="22"/>
          <w:lang w:eastAsia="ar-SA"/>
        </w:rPr>
        <w:t xml:space="preserve">В случае не урегулирования замечаний, администрация </w:t>
      </w:r>
      <w:proofErr w:type="spellStart"/>
      <w:r w:rsidRPr="00336073">
        <w:rPr>
          <w:sz w:val="22"/>
          <w:szCs w:val="22"/>
          <w:lang w:eastAsia="ar-SA"/>
        </w:rPr>
        <w:t>Надеждинского</w:t>
      </w:r>
      <w:proofErr w:type="spellEnd"/>
      <w:r w:rsidRPr="00336073">
        <w:rPr>
          <w:sz w:val="22"/>
          <w:szCs w:val="22"/>
          <w:lang w:eastAsia="ar-SA"/>
        </w:rPr>
        <w:t xml:space="preserve"> сельского поселения передает дизайн-проект с замечаниями представителя заинтересованных лиц общественной муниципальной комиссии для проведения обсуждения с участием представителя заинтересованных лиц и принятия решения по </w:t>
      </w:r>
      <w:proofErr w:type="gramStart"/>
      <w:r w:rsidRPr="00336073">
        <w:rPr>
          <w:sz w:val="22"/>
          <w:szCs w:val="22"/>
          <w:lang w:eastAsia="ar-SA"/>
        </w:rPr>
        <w:t>дизайн-проекту</w:t>
      </w:r>
      <w:proofErr w:type="gramEnd"/>
      <w:r w:rsidRPr="00336073">
        <w:rPr>
          <w:sz w:val="22"/>
          <w:szCs w:val="22"/>
          <w:lang w:eastAsia="ar-SA"/>
        </w:rPr>
        <w:t>.</w:t>
      </w:r>
    </w:p>
    <w:p w:rsidR="002C5E54" w:rsidRPr="002608E6" w:rsidRDefault="002C5E54" w:rsidP="00563438">
      <w:pPr>
        <w:pStyle w:val="a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jc w:val="both"/>
        <w:rPr>
          <w:sz w:val="22"/>
          <w:szCs w:val="22"/>
        </w:rPr>
      </w:pPr>
      <w:r w:rsidRPr="002608E6">
        <w:rPr>
          <w:sz w:val="22"/>
          <w:szCs w:val="22"/>
        </w:rPr>
        <w:t>Дизайн - проект утверждается общественной муниципальной комиссией, решение об утверждении оформляется в виде протокола заседания комиссии.</w:t>
      </w:r>
    </w:p>
    <w:p w:rsidR="002C5E54" w:rsidRPr="002608E6" w:rsidRDefault="002C5E54" w:rsidP="002C5E54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</w:p>
    <w:p w:rsidR="002C5E54" w:rsidRPr="003A180E" w:rsidRDefault="002C5E54" w:rsidP="002C5E54">
      <w:pPr>
        <w:widowControl w:val="0"/>
        <w:suppressAutoHyphens/>
        <w:autoSpaceDE w:val="0"/>
        <w:jc w:val="right"/>
        <w:rPr>
          <w:sz w:val="22"/>
          <w:szCs w:val="22"/>
        </w:rPr>
      </w:pPr>
      <w:r w:rsidRPr="007610E5">
        <w:rPr>
          <w:lang w:eastAsia="ar-SA"/>
        </w:rPr>
        <w:t xml:space="preserve"> </w:t>
      </w:r>
      <w:bookmarkStart w:id="3" w:name="Par46"/>
      <w:bookmarkEnd w:id="3"/>
      <w:r>
        <w:rPr>
          <w:lang w:eastAsia="ar-SA"/>
        </w:rPr>
        <w:t xml:space="preserve">                                                                               </w:t>
      </w:r>
      <w:r>
        <w:rPr>
          <w:sz w:val="22"/>
          <w:szCs w:val="22"/>
        </w:rPr>
        <w:t>Приложение №2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подпрограмме  1</w:t>
      </w:r>
      <w:r w:rsidRPr="003A180E">
        <w:rPr>
          <w:sz w:val="22"/>
          <w:szCs w:val="22"/>
        </w:rPr>
        <w:t xml:space="preserve">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3A180E">
        <w:rPr>
          <w:sz w:val="22"/>
          <w:szCs w:val="22"/>
        </w:rPr>
        <w:t xml:space="preserve"> </w:t>
      </w:r>
    </w:p>
    <w:p w:rsidR="002C5E54" w:rsidRDefault="002C5E54" w:rsidP="002C5E54">
      <w:pPr>
        <w:widowControl w:val="0"/>
        <w:suppressAutoHyphens/>
        <w:autoSpaceDE w:val="0"/>
        <w:rPr>
          <w:lang w:eastAsia="ar-SA"/>
        </w:rPr>
      </w:pPr>
    </w:p>
    <w:p w:rsidR="002C5E54" w:rsidRPr="00985BB9" w:rsidRDefault="002C5E54" w:rsidP="002C5E54">
      <w:pPr>
        <w:jc w:val="center"/>
        <w:rPr>
          <w:b/>
          <w:sz w:val="22"/>
          <w:szCs w:val="22"/>
          <w:lang w:eastAsia="ar-SA"/>
        </w:rPr>
      </w:pPr>
      <w:r w:rsidRPr="00985BB9">
        <w:rPr>
          <w:b/>
          <w:sz w:val="22"/>
          <w:szCs w:val="22"/>
          <w:lang w:eastAsia="ar-SA"/>
        </w:rPr>
        <w:t xml:space="preserve">Визуализированный перечень образцов элементов благоустройства, </w:t>
      </w:r>
    </w:p>
    <w:p w:rsidR="002C5E54" w:rsidRPr="00985BB9" w:rsidRDefault="002C5E54" w:rsidP="002C5E54">
      <w:pPr>
        <w:jc w:val="center"/>
        <w:rPr>
          <w:b/>
          <w:sz w:val="22"/>
          <w:szCs w:val="22"/>
          <w:lang w:eastAsia="ar-SA"/>
        </w:rPr>
      </w:pPr>
      <w:proofErr w:type="gramStart"/>
      <w:r w:rsidRPr="00985BB9">
        <w:rPr>
          <w:b/>
          <w:sz w:val="22"/>
          <w:szCs w:val="22"/>
          <w:lang w:eastAsia="ar-SA"/>
        </w:rPr>
        <w:t xml:space="preserve">предполагаемых к размещению на дворовой территории в рамках </w:t>
      </w:r>
      <w:proofErr w:type="gramEnd"/>
    </w:p>
    <w:p w:rsidR="002C5E54" w:rsidRDefault="002C5E54" w:rsidP="002C5E54">
      <w:pPr>
        <w:jc w:val="center"/>
        <w:rPr>
          <w:b/>
          <w:sz w:val="22"/>
          <w:szCs w:val="22"/>
          <w:lang w:eastAsia="ar-SA"/>
        </w:rPr>
      </w:pPr>
      <w:r w:rsidRPr="00985BB9">
        <w:rPr>
          <w:b/>
          <w:sz w:val="22"/>
          <w:szCs w:val="22"/>
          <w:lang w:eastAsia="ar-SA"/>
        </w:rPr>
        <w:t>программы</w:t>
      </w:r>
      <w:r w:rsidRPr="00985BB9">
        <w:rPr>
          <w:sz w:val="22"/>
          <w:szCs w:val="22"/>
        </w:rPr>
        <w:t xml:space="preserve"> </w:t>
      </w:r>
      <w:r w:rsidRPr="00985BB9">
        <w:rPr>
          <w:b/>
          <w:sz w:val="22"/>
          <w:szCs w:val="22"/>
          <w:lang w:eastAsia="ar-SA"/>
        </w:rPr>
        <w:t xml:space="preserve">«Формирование современной городской среды </w:t>
      </w:r>
    </w:p>
    <w:p w:rsidR="002C5E54" w:rsidRDefault="002C5E54" w:rsidP="002C5E54">
      <w:pPr>
        <w:jc w:val="center"/>
        <w:rPr>
          <w:sz w:val="28"/>
          <w:szCs w:val="28"/>
        </w:rPr>
      </w:pPr>
      <w:r w:rsidRPr="00985BB9">
        <w:rPr>
          <w:b/>
          <w:sz w:val="22"/>
          <w:szCs w:val="22"/>
          <w:lang w:eastAsia="ar-SA"/>
        </w:rPr>
        <w:t xml:space="preserve">в </w:t>
      </w:r>
      <w:proofErr w:type="spellStart"/>
      <w:r w:rsidRPr="00985BB9">
        <w:rPr>
          <w:b/>
          <w:sz w:val="22"/>
          <w:szCs w:val="22"/>
          <w:lang w:eastAsia="ar-SA"/>
        </w:rPr>
        <w:t>Надеждинском</w:t>
      </w:r>
      <w:proofErr w:type="spellEnd"/>
      <w:r w:rsidRPr="00985BB9">
        <w:rPr>
          <w:b/>
          <w:sz w:val="22"/>
          <w:szCs w:val="22"/>
          <w:lang w:eastAsia="ar-SA"/>
        </w:rPr>
        <w:t xml:space="preserve"> сельском поселении на 20</w:t>
      </w:r>
      <w:r>
        <w:rPr>
          <w:b/>
          <w:sz w:val="22"/>
          <w:szCs w:val="22"/>
          <w:lang w:eastAsia="ar-SA"/>
        </w:rPr>
        <w:t>24</w:t>
      </w:r>
      <w:r w:rsidRPr="00985BB9">
        <w:rPr>
          <w:b/>
          <w:sz w:val="22"/>
          <w:szCs w:val="22"/>
          <w:lang w:eastAsia="ar-SA"/>
        </w:rPr>
        <w:t>-202</w:t>
      </w:r>
      <w:r>
        <w:rPr>
          <w:b/>
          <w:sz w:val="22"/>
          <w:szCs w:val="22"/>
          <w:lang w:eastAsia="ar-SA"/>
        </w:rPr>
        <w:t>7</w:t>
      </w:r>
      <w:r w:rsidRPr="00985BB9">
        <w:rPr>
          <w:b/>
          <w:sz w:val="22"/>
          <w:szCs w:val="22"/>
          <w:lang w:eastAsia="ar-SA"/>
        </w:rPr>
        <w:t xml:space="preserve"> годы»</w:t>
      </w: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43"/>
        <w:gridCol w:w="6549"/>
      </w:tblGrid>
      <w:tr w:rsidR="002C5E54" w:rsidRPr="00D7471E" w:rsidTr="00B85876">
        <w:trPr>
          <w:trHeight w:val="270"/>
        </w:trPr>
        <w:tc>
          <w:tcPr>
            <w:tcW w:w="542" w:type="dxa"/>
          </w:tcPr>
          <w:p w:rsidR="002C5E54" w:rsidRPr="00B85876" w:rsidRDefault="002C5E54" w:rsidP="00B85876">
            <w:pPr>
              <w:jc w:val="center"/>
              <w:rPr>
                <w:b/>
                <w:sz w:val="22"/>
                <w:szCs w:val="22"/>
              </w:rPr>
            </w:pPr>
            <w:r w:rsidRPr="00B8587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43" w:type="dxa"/>
          </w:tcPr>
          <w:p w:rsidR="002C5E54" w:rsidRPr="00B85876" w:rsidRDefault="002C5E54" w:rsidP="00B85876">
            <w:pPr>
              <w:jc w:val="center"/>
              <w:rPr>
                <w:b/>
                <w:sz w:val="22"/>
                <w:szCs w:val="22"/>
              </w:rPr>
            </w:pPr>
            <w:r w:rsidRPr="00B85876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9" w:type="dxa"/>
          </w:tcPr>
          <w:p w:rsidR="002C5E54" w:rsidRPr="00B85876" w:rsidRDefault="002C5E54" w:rsidP="00B85876">
            <w:pPr>
              <w:jc w:val="center"/>
              <w:rPr>
                <w:b/>
                <w:sz w:val="22"/>
                <w:szCs w:val="22"/>
              </w:rPr>
            </w:pPr>
            <w:r w:rsidRPr="00B85876">
              <w:rPr>
                <w:b/>
                <w:sz w:val="22"/>
                <w:szCs w:val="22"/>
                <w:lang w:eastAsia="ar-SA"/>
              </w:rPr>
              <w:t>Образцы элементов благоустройства</w:t>
            </w:r>
          </w:p>
        </w:tc>
      </w:tr>
      <w:tr w:rsidR="002C5E54" w:rsidRPr="00D7471E" w:rsidTr="00B85876">
        <w:trPr>
          <w:trHeight w:val="1685"/>
        </w:trPr>
        <w:tc>
          <w:tcPr>
            <w:tcW w:w="542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1</w:t>
            </w:r>
          </w:p>
        </w:tc>
        <w:tc>
          <w:tcPr>
            <w:tcW w:w="2543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Скамейка парковая</w:t>
            </w:r>
          </w:p>
        </w:tc>
        <w:tc>
          <w:tcPr>
            <w:tcW w:w="6549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D630814" wp14:editId="6B39C333">
                  <wp:simplePos x="0" y="0"/>
                  <wp:positionH relativeFrom="column">
                    <wp:posOffset>1391919</wp:posOffset>
                  </wp:positionH>
                  <wp:positionV relativeFrom="paragraph">
                    <wp:posOffset>85090</wp:posOffset>
                  </wp:positionV>
                  <wp:extent cx="1332865" cy="943581"/>
                  <wp:effectExtent l="0" t="0" r="635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" t="8984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865" cy="943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</w:p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</w:p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</w:p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</w:p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</w:p>
        </w:tc>
      </w:tr>
      <w:tr w:rsidR="002C5E54" w:rsidRPr="00D7471E" w:rsidTr="00B85876">
        <w:trPr>
          <w:trHeight w:val="1695"/>
        </w:trPr>
        <w:tc>
          <w:tcPr>
            <w:tcW w:w="542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2543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Урна металлическая опрокидывающаяся</w:t>
            </w:r>
          </w:p>
        </w:tc>
        <w:tc>
          <w:tcPr>
            <w:tcW w:w="6549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</w:p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inline distT="0" distB="0" distL="0" distR="0" wp14:anchorId="6BEA86F1" wp14:editId="1F47C948">
                  <wp:extent cx="1190625" cy="880956"/>
                  <wp:effectExtent l="0" t="0" r="0" b="0"/>
                  <wp:docPr id="2" name="Рисунок 2" descr="Урна LE.LJ.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Урна LE.LJ.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80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5876">
              <w:rPr>
                <w:sz w:val="22"/>
                <w:szCs w:val="22"/>
              </w:rPr>
              <w:t xml:space="preserve"> </w:t>
            </w:r>
          </w:p>
        </w:tc>
      </w:tr>
      <w:tr w:rsidR="002C5E54" w:rsidRPr="00D7471E" w:rsidTr="00B85876">
        <w:trPr>
          <w:trHeight w:val="1833"/>
        </w:trPr>
        <w:tc>
          <w:tcPr>
            <w:tcW w:w="542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3</w:t>
            </w:r>
          </w:p>
        </w:tc>
        <w:tc>
          <w:tcPr>
            <w:tcW w:w="2543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Светодиодный прожектор</w:t>
            </w:r>
          </w:p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</w:p>
          <w:p w:rsidR="002C5E54" w:rsidRPr="00B85876" w:rsidRDefault="002C5E54" w:rsidP="00B85876">
            <w:pPr>
              <w:rPr>
                <w:sz w:val="22"/>
                <w:szCs w:val="22"/>
              </w:rPr>
            </w:pPr>
          </w:p>
        </w:tc>
        <w:tc>
          <w:tcPr>
            <w:tcW w:w="6549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16EB632E" wp14:editId="5F48A2E4">
                  <wp:simplePos x="0" y="0"/>
                  <wp:positionH relativeFrom="column">
                    <wp:posOffset>991870</wp:posOffset>
                  </wp:positionH>
                  <wp:positionV relativeFrom="paragraph">
                    <wp:posOffset>154940</wp:posOffset>
                  </wp:positionV>
                  <wp:extent cx="1339215" cy="86614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01" y="20903"/>
                      <wp:lineTo x="21201" y="0"/>
                      <wp:lineTo x="0" y="0"/>
                    </wp:wrapPolygon>
                  </wp:wrapTight>
                  <wp:docPr id="4" name="Рисунок 4" descr="https://pp.userapi.com/c636720/v636720534/3a463/T_jDrVlN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p.userapi.com/c636720/v636720534/3a463/T_jDrVlN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215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5E54" w:rsidRPr="00D7471E" w:rsidTr="00B85876">
        <w:trPr>
          <w:trHeight w:val="2177"/>
        </w:trPr>
        <w:tc>
          <w:tcPr>
            <w:tcW w:w="542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4</w:t>
            </w:r>
          </w:p>
        </w:tc>
        <w:tc>
          <w:tcPr>
            <w:tcW w:w="2543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 xml:space="preserve">Асфальтобетонное покрытие </w:t>
            </w:r>
            <w:proofErr w:type="spellStart"/>
            <w:r w:rsidRPr="00B85876">
              <w:rPr>
                <w:sz w:val="22"/>
                <w:szCs w:val="22"/>
              </w:rPr>
              <w:t>внутридворовых</w:t>
            </w:r>
            <w:proofErr w:type="spellEnd"/>
            <w:r w:rsidRPr="00B85876">
              <w:rPr>
                <w:sz w:val="22"/>
                <w:szCs w:val="22"/>
              </w:rPr>
              <w:t xml:space="preserve"> проездов, автопарковок, хозяйственных площадок и тротуаров</w:t>
            </w:r>
          </w:p>
        </w:tc>
        <w:tc>
          <w:tcPr>
            <w:tcW w:w="6549" w:type="dxa"/>
          </w:tcPr>
          <w:p w:rsidR="002C5E54" w:rsidRPr="00B85876" w:rsidRDefault="002C5E54" w:rsidP="00B85876">
            <w:pPr>
              <w:jc w:val="center"/>
              <w:rPr>
                <w:noProof/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1" locked="0" layoutInCell="1" allowOverlap="1" wp14:anchorId="42164D0D" wp14:editId="6C96B5D3">
                  <wp:simplePos x="0" y="0"/>
                  <wp:positionH relativeFrom="column">
                    <wp:posOffset>1163320</wp:posOffset>
                  </wp:positionH>
                  <wp:positionV relativeFrom="paragraph">
                    <wp:posOffset>51435</wp:posOffset>
                  </wp:positionV>
                  <wp:extent cx="1285875" cy="1010920"/>
                  <wp:effectExtent l="0" t="0" r="9525" b="0"/>
                  <wp:wrapTight wrapText="bothSides">
                    <wp:wrapPolygon edited="0">
                      <wp:start x="0" y="0"/>
                      <wp:lineTo x="0" y="21166"/>
                      <wp:lineTo x="21440" y="21166"/>
                      <wp:lineTo x="21440" y="0"/>
                      <wp:lineTo x="0" y="0"/>
                    </wp:wrapPolygon>
                  </wp:wrapTight>
                  <wp:docPr id="3" name="Рисунок 3" descr="C:\Users\саня\AppData\Local\Microsoft\Windows\Temporary Internet Files\Content.Word\asf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ня\AppData\Local\Microsoft\Windows\Temporary Internet Files\Content.Word\asf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5E54" w:rsidRPr="00D7471E" w:rsidTr="00B85876">
        <w:trPr>
          <w:trHeight w:val="1414"/>
        </w:trPr>
        <w:tc>
          <w:tcPr>
            <w:tcW w:w="542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5</w:t>
            </w:r>
          </w:p>
        </w:tc>
        <w:tc>
          <w:tcPr>
            <w:tcW w:w="2543" w:type="dxa"/>
          </w:tcPr>
          <w:p w:rsidR="002C5E54" w:rsidRPr="00B85876" w:rsidRDefault="002C5E54" w:rsidP="00B85876">
            <w:pPr>
              <w:jc w:val="center"/>
              <w:rPr>
                <w:sz w:val="22"/>
                <w:szCs w:val="22"/>
              </w:rPr>
            </w:pPr>
            <w:r w:rsidRPr="00B85876">
              <w:rPr>
                <w:sz w:val="22"/>
                <w:szCs w:val="22"/>
              </w:rPr>
              <w:t>Железобетонные пандусы</w:t>
            </w:r>
          </w:p>
        </w:tc>
        <w:tc>
          <w:tcPr>
            <w:tcW w:w="6549" w:type="dxa"/>
          </w:tcPr>
          <w:p w:rsidR="002C5E54" w:rsidRPr="00B85876" w:rsidRDefault="002C5E54" w:rsidP="00B85876">
            <w:pPr>
              <w:jc w:val="center"/>
              <w:rPr>
                <w:noProof/>
                <w:sz w:val="22"/>
                <w:szCs w:val="22"/>
              </w:rPr>
            </w:pPr>
            <w:r w:rsidRPr="00B8587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004A22DC" wp14:editId="37280327">
                  <wp:simplePos x="0" y="0"/>
                  <wp:positionH relativeFrom="column">
                    <wp:posOffset>944245</wp:posOffset>
                  </wp:positionH>
                  <wp:positionV relativeFrom="paragraph">
                    <wp:posOffset>111760</wp:posOffset>
                  </wp:positionV>
                  <wp:extent cx="1560830" cy="685800"/>
                  <wp:effectExtent l="0" t="0" r="1270" b="0"/>
                  <wp:wrapTight wrapText="bothSides">
                    <wp:wrapPolygon edited="0">
                      <wp:start x="0" y="0"/>
                      <wp:lineTo x="0" y="21000"/>
                      <wp:lineTo x="21354" y="21000"/>
                      <wp:lineTo x="21354" y="0"/>
                      <wp:lineTo x="0" y="0"/>
                    </wp:wrapPolygon>
                  </wp:wrapTight>
                  <wp:docPr id="6" name="Рисунок 6" descr="https://vignette1.wikia.nocookie.net/needformadness/images/9/9d/Small_Narrow_Ramp.png/revision/latest?cb=2013080920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vignette1.wikia.nocookie.net/needformadness/images/9/9d/Small_Narrow_Ramp.png/revision/latest?cb=2013080920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83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B85876" w:rsidRDefault="00B85876" w:rsidP="002C5E54">
      <w:pPr>
        <w:jc w:val="right"/>
        <w:rPr>
          <w:sz w:val="22"/>
          <w:szCs w:val="22"/>
        </w:rPr>
      </w:pPr>
    </w:p>
    <w:p w:rsidR="002C5E54" w:rsidRPr="003A180E" w:rsidRDefault="002C5E54" w:rsidP="002C5E54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подпрограмме  1</w:t>
      </w: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ПОРЯДОК</w:t>
      </w: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аккумулирования и расходования средств заинтересованных лиц, </w:t>
      </w: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направляемых на выполнение минимального и дополнительного перечней </w:t>
      </w:r>
    </w:p>
    <w:p w:rsidR="00B85876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работ по благоустройству дворовых территорий, включенных в </w:t>
      </w:r>
      <w:proofErr w:type="gramStart"/>
      <w:r w:rsidRPr="0012301F">
        <w:rPr>
          <w:b/>
          <w:sz w:val="22"/>
          <w:szCs w:val="22"/>
          <w:lang w:eastAsia="ar-SA"/>
        </w:rPr>
        <w:t>муниципальную</w:t>
      </w:r>
      <w:proofErr w:type="gramEnd"/>
      <w:r w:rsidRPr="0012301F">
        <w:rPr>
          <w:b/>
          <w:sz w:val="22"/>
          <w:szCs w:val="22"/>
          <w:lang w:eastAsia="ar-SA"/>
        </w:rPr>
        <w:t xml:space="preserve"> </w:t>
      </w: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программу «Формирование современной городской среды в </w:t>
      </w:r>
      <w:proofErr w:type="spellStart"/>
      <w:r w:rsidRPr="0012301F">
        <w:rPr>
          <w:b/>
          <w:sz w:val="22"/>
          <w:szCs w:val="22"/>
          <w:lang w:eastAsia="ar-SA"/>
        </w:rPr>
        <w:t>Надеждинском</w:t>
      </w:r>
      <w:proofErr w:type="spellEnd"/>
      <w:r w:rsidRPr="0012301F">
        <w:rPr>
          <w:b/>
          <w:sz w:val="22"/>
          <w:szCs w:val="22"/>
          <w:lang w:eastAsia="ar-SA"/>
        </w:rPr>
        <w:t xml:space="preserve"> </w:t>
      </w: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сельском поселении на 202</w:t>
      </w:r>
      <w:r>
        <w:rPr>
          <w:b/>
          <w:sz w:val="22"/>
          <w:szCs w:val="22"/>
          <w:lang w:eastAsia="ar-SA"/>
        </w:rPr>
        <w:t>4</w:t>
      </w:r>
      <w:r w:rsidRPr="0012301F">
        <w:rPr>
          <w:b/>
          <w:sz w:val="22"/>
          <w:szCs w:val="22"/>
          <w:lang w:eastAsia="ar-SA"/>
        </w:rPr>
        <w:t xml:space="preserve">-2027 годы», и механизм контроля </w:t>
      </w:r>
      <w:proofErr w:type="gramStart"/>
      <w:r w:rsidRPr="0012301F">
        <w:rPr>
          <w:b/>
          <w:sz w:val="22"/>
          <w:szCs w:val="22"/>
          <w:lang w:eastAsia="ar-SA"/>
        </w:rPr>
        <w:t>за</w:t>
      </w:r>
      <w:proofErr w:type="gramEnd"/>
      <w:r w:rsidRPr="0012301F">
        <w:rPr>
          <w:b/>
          <w:sz w:val="22"/>
          <w:szCs w:val="22"/>
          <w:lang w:eastAsia="ar-SA"/>
        </w:rPr>
        <w:t xml:space="preserve"> </w:t>
      </w:r>
      <w:proofErr w:type="gramStart"/>
      <w:r w:rsidRPr="0012301F">
        <w:rPr>
          <w:b/>
          <w:sz w:val="22"/>
          <w:szCs w:val="22"/>
          <w:lang w:eastAsia="ar-SA"/>
        </w:rPr>
        <w:t>их</w:t>
      </w:r>
      <w:proofErr w:type="gramEnd"/>
      <w:r w:rsidRPr="0012301F">
        <w:rPr>
          <w:b/>
          <w:sz w:val="22"/>
          <w:szCs w:val="22"/>
          <w:lang w:eastAsia="ar-SA"/>
        </w:rPr>
        <w:t xml:space="preserve"> </w:t>
      </w: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расходованием, а также порядок финансового участия граждан </w:t>
      </w: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в выполнении указанных работ</w:t>
      </w:r>
    </w:p>
    <w:p w:rsidR="002C5E54" w:rsidRPr="0012301F" w:rsidRDefault="002C5E54" w:rsidP="002C5E54">
      <w:pPr>
        <w:widowControl w:val="0"/>
        <w:tabs>
          <w:tab w:val="left" w:pos="993"/>
        </w:tabs>
        <w:suppressAutoHyphens/>
        <w:autoSpaceDE w:val="0"/>
        <w:ind w:firstLine="426"/>
        <w:jc w:val="center"/>
        <w:rPr>
          <w:b/>
          <w:sz w:val="22"/>
          <w:szCs w:val="22"/>
        </w:rPr>
      </w:pP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1. Общие положения</w:t>
      </w: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Настоящий Порядок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включенных в муниципальную программу «Формирование современной городской среды в </w:t>
      </w:r>
      <w:proofErr w:type="spellStart"/>
      <w:r w:rsidRPr="0012301F">
        <w:rPr>
          <w:color w:val="000000"/>
          <w:sz w:val="22"/>
          <w:szCs w:val="22"/>
        </w:rPr>
        <w:t>Надеждинском</w:t>
      </w:r>
      <w:proofErr w:type="spellEnd"/>
      <w:r w:rsidRPr="0012301F">
        <w:rPr>
          <w:color w:val="000000"/>
          <w:sz w:val="22"/>
          <w:szCs w:val="22"/>
        </w:rPr>
        <w:t xml:space="preserve"> сельском поселении на 202</w:t>
      </w:r>
      <w:r>
        <w:rPr>
          <w:color w:val="000000"/>
          <w:sz w:val="22"/>
          <w:szCs w:val="22"/>
        </w:rPr>
        <w:t>4</w:t>
      </w:r>
      <w:r w:rsidRPr="0012301F">
        <w:rPr>
          <w:color w:val="000000"/>
          <w:sz w:val="22"/>
          <w:szCs w:val="22"/>
        </w:rPr>
        <w:t xml:space="preserve">-2027 годы» (далее – Порядок), регламентирует процедуру аккумулирования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поселения, механизм контроля </w:t>
      </w:r>
      <w:proofErr w:type="gramStart"/>
      <w:r w:rsidRPr="0012301F">
        <w:rPr>
          <w:color w:val="000000"/>
          <w:sz w:val="22"/>
          <w:szCs w:val="22"/>
        </w:rPr>
        <w:t>за</w:t>
      </w:r>
      <w:proofErr w:type="gramEnd"/>
      <w:r w:rsidRPr="0012301F">
        <w:rPr>
          <w:color w:val="000000"/>
          <w:sz w:val="22"/>
          <w:szCs w:val="22"/>
        </w:rPr>
        <w:t xml:space="preserve"> </w:t>
      </w:r>
      <w:proofErr w:type="gramStart"/>
      <w:r w:rsidRPr="0012301F">
        <w:rPr>
          <w:color w:val="000000"/>
          <w:sz w:val="22"/>
          <w:szCs w:val="22"/>
        </w:rPr>
        <w:t>их</w:t>
      </w:r>
      <w:proofErr w:type="gramEnd"/>
      <w:r w:rsidRPr="0012301F">
        <w:rPr>
          <w:color w:val="000000"/>
          <w:sz w:val="22"/>
          <w:szCs w:val="22"/>
        </w:rPr>
        <w:t xml:space="preserve"> расходованием, а также устанавливает порядок и формы финансового участия граждан в выполнении указанных работ в целях </w:t>
      </w:r>
      <w:proofErr w:type="spellStart"/>
      <w:r w:rsidRPr="0012301F">
        <w:rPr>
          <w:color w:val="000000"/>
          <w:sz w:val="22"/>
          <w:szCs w:val="22"/>
        </w:rPr>
        <w:t>софинансирования</w:t>
      </w:r>
      <w:proofErr w:type="spellEnd"/>
      <w:r w:rsidRPr="0012301F">
        <w:rPr>
          <w:color w:val="000000"/>
          <w:sz w:val="22"/>
          <w:szCs w:val="22"/>
        </w:rPr>
        <w:t xml:space="preserve"> мероприятий по благоустройству, предусмотренных муниципальной программой «Формирование современной городской среды в </w:t>
      </w:r>
      <w:proofErr w:type="spellStart"/>
      <w:r w:rsidRPr="0012301F">
        <w:rPr>
          <w:color w:val="000000"/>
          <w:sz w:val="22"/>
          <w:szCs w:val="22"/>
        </w:rPr>
        <w:t>Надеждинском</w:t>
      </w:r>
      <w:proofErr w:type="spellEnd"/>
      <w:r w:rsidRPr="0012301F">
        <w:rPr>
          <w:color w:val="000000"/>
          <w:sz w:val="22"/>
          <w:szCs w:val="22"/>
        </w:rPr>
        <w:t xml:space="preserve"> сельском поселении на 202</w:t>
      </w:r>
      <w:r>
        <w:rPr>
          <w:color w:val="000000"/>
          <w:sz w:val="22"/>
          <w:szCs w:val="22"/>
        </w:rPr>
        <w:t>4</w:t>
      </w:r>
      <w:r w:rsidRPr="0012301F">
        <w:rPr>
          <w:color w:val="000000"/>
          <w:sz w:val="22"/>
          <w:szCs w:val="22"/>
        </w:rPr>
        <w:t>-2027 годы»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В целях реализации настоящего Порядка используются следующие понятия: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а) заинтересованные лица – собственники помещений в многоквартирных домах (далее – МКД), собственники иных зданий и сооружений, расположенных в границах дворовой территории, подлежащей благоустройству и обеспечивающие финансовое участие в реализации мероприятий по благоустройству дворовых территорий.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б) дворовая территория – совокупность территорий, прилегающих к МКД,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</w:t>
      </w:r>
      <w:r w:rsidRPr="0012301F">
        <w:rPr>
          <w:color w:val="000000"/>
          <w:sz w:val="22"/>
          <w:szCs w:val="22"/>
        </w:rPr>
        <w:lastRenderedPageBreak/>
        <w:t>автомобильными дорогами, включая автомобильные дороги, образующие проезды к территориям, прилегающим к МКД.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в) финансовое участие – привлечение денежных средств заинтересованных лиц для финансирования части затрат по выполнению дополнительного перечня работ по благоустройству дворовых территорий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в размере не менее 20 процентов от общей стоимости работ;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г) общественная комиссия – комиссия, создаваемая в соответствии с постановлением администрации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для рассмотрения и оценки предложений заинтересованных лиц, а также реализации </w:t>
      </w:r>
      <w:proofErr w:type="gramStart"/>
      <w:r w:rsidRPr="0012301F">
        <w:rPr>
          <w:color w:val="000000"/>
          <w:sz w:val="22"/>
          <w:szCs w:val="22"/>
        </w:rPr>
        <w:t>контроля за</w:t>
      </w:r>
      <w:proofErr w:type="gramEnd"/>
      <w:r w:rsidRPr="0012301F">
        <w:rPr>
          <w:color w:val="000000"/>
          <w:sz w:val="22"/>
          <w:szCs w:val="22"/>
        </w:rPr>
        <w:t xml:space="preserve"> реализацией Программы.</w:t>
      </w:r>
    </w:p>
    <w:p w:rsidR="002C5E54" w:rsidRPr="0012301F" w:rsidRDefault="002C5E54" w:rsidP="002C5E54">
      <w:pPr>
        <w:ind w:firstLine="708"/>
        <w:jc w:val="both"/>
        <w:rPr>
          <w:color w:val="000000"/>
          <w:sz w:val="22"/>
          <w:szCs w:val="22"/>
        </w:rPr>
      </w:pP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ind w:left="71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2.Порядок финансового участия заинтересованных лиц в выполнении работ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Заинтересованные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Финансовое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Документы, подтверждающие форму финансового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(далее - Администрация).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12301F">
        <w:rPr>
          <w:color w:val="000000"/>
          <w:sz w:val="22"/>
          <w:szCs w:val="22"/>
        </w:rPr>
        <w:t>дств с ф</w:t>
      </w:r>
      <w:proofErr w:type="gramEnd"/>
      <w:r w:rsidRPr="0012301F">
        <w:rPr>
          <w:color w:val="000000"/>
          <w:sz w:val="22"/>
          <w:szCs w:val="22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Документы, подтверждающие финансовое участие, представляются в Администрацию не позднее 2 дней со дня перечисления денежных средств в установленном порядке.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При выборе формы финансового участия заинтересованных лиц в реализации мероприятий по благоустройству дворовой территории в рамках минимального и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2C5E54" w:rsidRPr="0012301F" w:rsidRDefault="002C5E54" w:rsidP="002C5E54">
      <w:pPr>
        <w:ind w:firstLine="708"/>
        <w:jc w:val="both"/>
        <w:rPr>
          <w:color w:val="000000"/>
          <w:sz w:val="22"/>
          <w:szCs w:val="22"/>
        </w:rPr>
      </w:pP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>3.Условия аккумулирования и расходования средств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Средства заинтересованных лиц перечисляются на расчетный счет организации, уполномоченной постановлением администрации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(далее – Уполномоченное предприятие), открытый в российских кредитных организациях, величина собственных средств (капитала) которых составляет не менее 20 миллиардов рублей, либо на лицевой счет, открытый в органах казначейства.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Администрация заключает с Уполномоченным предприятием соглашение о финансовом участии заинтересованных лиц, согласно которому Уполномоченное предприятие перечисляет поступившие средства заинтересованных лиц на лицевой счет, открытый Администрацией в органах казначейства и предназначенный для отражения операций по администрированию поступлений доходов в бюджет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 </w:t>
      </w:r>
      <w:proofErr w:type="gramStart"/>
      <w:r w:rsidRPr="0012301F">
        <w:rPr>
          <w:color w:val="000000"/>
          <w:sz w:val="22"/>
          <w:szCs w:val="22"/>
        </w:rPr>
        <w:t>Уполномоченное предприятие самостоятельно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 лиц в случаях определенных соглашением.</w:t>
      </w:r>
      <w:proofErr w:type="gramEnd"/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Объем денежных средств, подлежащих перечислению заинтересованными лицами, определяется в соответствии со сметным расчетом по благоустройству дворовых территорий и составляет не менее 20 (двадцати) процентов от общей стоимости работ по благоустройству, исходя из дополнительного перечня работ.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lastRenderedPageBreak/>
        <w:t>Перечисление денежных средств заинтересованными лицами осуществляется в порядке и в сроки, предусмотренные соглашением между представителем заинтересованных лиц и Уполномоченным предприятием.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В случае</w:t>
      </w:r>
      <w:proofErr w:type="gramStart"/>
      <w:r w:rsidRPr="0012301F">
        <w:rPr>
          <w:color w:val="000000"/>
          <w:sz w:val="22"/>
          <w:szCs w:val="22"/>
        </w:rPr>
        <w:t>,</w:t>
      </w:r>
      <w:proofErr w:type="gramEnd"/>
      <w:r w:rsidRPr="0012301F">
        <w:rPr>
          <w:color w:val="000000"/>
          <w:sz w:val="22"/>
          <w:szCs w:val="22"/>
        </w:rPr>
        <w:t xml:space="preserve"> если денежные средства в полном объеме не будут перечислены в срок, указанный в соглашении, то заявка такого многоквартирного дома выполнению не подлежит.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Программой. 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Уполномоченное предприятие не позднее 2 (двух) рабочих дней со дня перечисления денежных сре</w:t>
      </w:r>
      <w:proofErr w:type="gramStart"/>
      <w:r w:rsidRPr="0012301F">
        <w:rPr>
          <w:color w:val="000000"/>
          <w:sz w:val="22"/>
          <w:szCs w:val="22"/>
        </w:rPr>
        <w:t>дств пр</w:t>
      </w:r>
      <w:proofErr w:type="gramEnd"/>
      <w:r w:rsidRPr="0012301F">
        <w:rPr>
          <w:color w:val="000000"/>
          <w:sz w:val="22"/>
          <w:szCs w:val="22"/>
        </w:rPr>
        <w:t>едставляет в Администрацию копии платежных документов о перечислении денежных средств.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Денежные средства считаются поступившими в доход бюджета </w:t>
      </w:r>
      <w:proofErr w:type="spellStart"/>
      <w:r w:rsidRPr="0012301F">
        <w:rPr>
          <w:color w:val="000000"/>
          <w:sz w:val="22"/>
          <w:szCs w:val="22"/>
        </w:rPr>
        <w:t>Надеждинского</w:t>
      </w:r>
      <w:proofErr w:type="spellEnd"/>
      <w:r w:rsidRPr="0012301F">
        <w:rPr>
          <w:color w:val="000000"/>
          <w:sz w:val="22"/>
          <w:szCs w:val="22"/>
        </w:rPr>
        <w:t xml:space="preserve"> сельского поселения с момента их зачисления на лицевой счет Администрации.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>Уполномоченное предприятие осуществляет учет поступающих от заинтересованных лиц денежных средств в разрезе МКД, дворовые территории которых подлежат благоустройству, а также контроль целевого использования денежных средств, ежемесячно обеспечивает направление данных о поступивших от заинтересованных лиц денежных средствах в разрезе МКД, дворовые территории которых подлежат благоустройству, в адрес общественной комиссии, а также в Администрацию для размещения на официальном сайте.</w:t>
      </w:r>
      <w:proofErr w:type="gramEnd"/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>Расходование аккумулированных денежных средств заинтересованных лиц осуществляется Администрацией на финансирование минимального и дополнительного перечней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2C5E54" w:rsidRPr="0012301F" w:rsidRDefault="002C5E54" w:rsidP="002C5E54">
      <w:pPr>
        <w:ind w:firstLine="708"/>
        <w:jc w:val="both"/>
        <w:rPr>
          <w:color w:val="000000"/>
          <w:sz w:val="22"/>
          <w:szCs w:val="22"/>
        </w:rPr>
      </w:pPr>
    </w:p>
    <w:p w:rsidR="002C5E54" w:rsidRPr="0012301F" w:rsidRDefault="002C5E54" w:rsidP="002C5E54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  <w:lang w:eastAsia="ar-SA"/>
        </w:rPr>
      </w:pPr>
      <w:r w:rsidRPr="0012301F">
        <w:rPr>
          <w:b/>
          <w:sz w:val="22"/>
          <w:szCs w:val="22"/>
          <w:lang w:eastAsia="ar-SA"/>
        </w:rPr>
        <w:t xml:space="preserve">4. </w:t>
      </w:r>
      <w:proofErr w:type="gramStart"/>
      <w:r w:rsidRPr="0012301F">
        <w:rPr>
          <w:b/>
          <w:sz w:val="22"/>
          <w:szCs w:val="22"/>
          <w:lang w:eastAsia="ar-SA"/>
        </w:rPr>
        <w:t>Контроль за</w:t>
      </w:r>
      <w:proofErr w:type="gramEnd"/>
      <w:r w:rsidRPr="0012301F">
        <w:rPr>
          <w:b/>
          <w:sz w:val="22"/>
          <w:szCs w:val="22"/>
          <w:lang w:eastAsia="ar-SA"/>
        </w:rPr>
        <w:t xml:space="preserve"> соблюдением условий порядка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proofErr w:type="gramStart"/>
      <w:r w:rsidRPr="0012301F">
        <w:rPr>
          <w:color w:val="000000"/>
          <w:sz w:val="22"/>
          <w:szCs w:val="22"/>
        </w:rPr>
        <w:t>Контроль за</w:t>
      </w:r>
      <w:proofErr w:type="gramEnd"/>
      <w:r w:rsidRPr="0012301F">
        <w:rPr>
          <w:color w:val="000000"/>
          <w:sz w:val="22"/>
          <w:szCs w:val="22"/>
        </w:rPr>
        <w:t xml:space="preserve"> целевым расходованием аккумулированных денежных средств заинтересованных лиц осуществляется Администрацией, общественной комиссией по рассмотрению и оценке предложений заинтересованных лиц о включении дворовой и общественной территории в муниципальную программу «Формирование современной городской среды в </w:t>
      </w:r>
      <w:proofErr w:type="spellStart"/>
      <w:r w:rsidRPr="0012301F">
        <w:rPr>
          <w:color w:val="000000"/>
          <w:sz w:val="22"/>
          <w:szCs w:val="22"/>
        </w:rPr>
        <w:t>Надеждинском</w:t>
      </w:r>
      <w:proofErr w:type="spellEnd"/>
      <w:r w:rsidRPr="0012301F">
        <w:rPr>
          <w:color w:val="000000"/>
          <w:sz w:val="22"/>
          <w:szCs w:val="22"/>
        </w:rPr>
        <w:t xml:space="preserve"> сельском поселении на 2023-2027 годы», собственниками помещений МКД, в соответствии с действующим законодательством.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 xml:space="preserve">Уполномоченное предприятие обеспечивает возврат аккумулированных денежных средств заинтересованным </w:t>
      </w:r>
      <w:proofErr w:type="gramStart"/>
      <w:r w:rsidRPr="0012301F">
        <w:rPr>
          <w:color w:val="000000"/>
          <w:sz w:val="22"/>
          <w:szCs w:val="22"/>
        </w:rPr>
        <w:t>лицам</w:t>
      </w:r>
      <w:proofErr w:type="gramEnd"/>
      <w:r w:rsidRPr="0012301F">
        <w:rPr>
          <w:color w:val="000000"/>
          <w:sz w:val="22"/>
          <w:szCs w:val="22"/>
        </w:rPr>
        <w:t xml:space="preserve"> пропорционально внесенным средствам в срок до 31 декабря текущего года при условии: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экономии денежных средств, по итогам проведения конкурсных процедур;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 неисполнения работ по благоустройству дворовой территории МКД по вине подрядной организации;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не предоставления заинтересованными лицами доступа к проведению благоустройства на дворовой территории;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возникновения обстоятельств непреодолимой силы;</w:t>
      </w:r>
    </w:p>
    <w:p w:rsidR="002C5E54" w:rsidRPr="0012301F" w:rsidRDefault="002C5E54" w:rsidP="002C5E54">
      <w:pPr>
        <w:ind w:firstLine="284"/>
        <w:jc w:val="both"/>
        <w:rPr>
          <w:color w:val="000000"/>
          <w:sz w:val="22"/>
          <w:szCs w:val="22"/>
        </w:rPr>
      </w:pPr>
      <w:r w:rsidRPr="0012301F">
        <w:rPr>
          <w:color w:val="000000"/>
          <w:sz w:val="22"/>
          <w:szCs w:val="22"/>
        </w:rPr>
        <w:t>- возникновения иных случаев, предусмотренных действующим законодательством.</w:t>
      </w:r>
    </w:p>
    <w:p w:rsidR="002C5E54" w:rsidRDefault="002C5E54" w:rsidP="002C5E54">
      <w:pPr>
        <w:ind w:left="5670"/>
      </w:pPr>
      <w:r>
        <w:t xml:space="preserve">                                                                             </w:t>
      </w:r>
    </w:p>
    <w:p w:rsidR="002C5E54" w:rsidRPr="003A180E" w:rsidRDefault="002C5E54" w:rsidP="00B85876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№2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</w:p>
    <w:p w:rsidR="002C5E54" w:rsidRDefault="002C5E54" w:rsidP="002C5E54">
      <w:pPr>
        <w:jc w:val="center"/>
      </w:pPr>
    </w:p>
    <w:p w:rsidR="002C5E54" w:rsidRPr="0012301F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>Подпрограмма № 2</w:t>
      </w:r>
    </w:p>
    <w:p w:rsidR="00B85876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 xml:space="preserve">«Благоустройство территорий, детских и спортивных площадок на территории </w:t>
      </w:r>
    </w:p>
    <w:p w:rsidR="002C5E54" w:rsidRPr="0012301F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2301F">
        <w:rPr>
          <w:rFonts w:ascii="Times New Roman" w:hAnsi="Times New Roman" w:cs="Times New Roman"/>
          <w:b/>
          <w:sz w:val="22"/>
          <w:szCs w:val="22"/>
        </w:rPr>
        <w:t>Надеждинского</w:t>
      </w:r>
      <w:proofErr w:type="spellEnd"/>
      <w:r w:rsidRPr="0012301F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на 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12301F">
        <w:rPr>
          <w:rFonts w:ascii="Times New Roman" w:hAnsi="Times New Roman" w:cs="Times New Roman"/>
          <w:b/>
          <w:sz w:val="22"/>
          <w:szCs w:val="22"/>
        </w:rPr>
        <w:t>-2027 годы»</w:t>
      </w:r>
    </w:p>
    <w:p w:rsidR="002C5E54" w:rsidRPr="00B67853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54" w:rsidRPr="00750D27" w:rsidRDefault="002C5E54" w:rsidP="002C5E54">
      <w:pPr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541"/>
      </w:tblGrid>
      <w:tr w:rsidR="002C5E54" w:rsidRPr="003D6B13" w:rsidTr="00B85876">
        <w:trPr>
          <w:trHeight w:val="52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Наименование подпрограммы 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Муниципальная подпрограмма «Благоустройство территорий, детских и спортивных площадок на территории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 на 202</w:t>
            </w:r>
            <w:r>
              <w:rPr>
                <w:sz w:val="22"/>
                <w:szCs w:val="22"/>
              </w:rPr>
              <w:t>4</w:t>
            </w:r>
            <w:r w:rsidRPr="0012301F">
              <w:rPr>
                <w:sz w:val="22"/>
                <w:szCs w:val="22"/>
              </w:rPr>
              <w:t>-2027 годы»»</w:t>
            </w:r>
          </w:p>
        </w:tc>
      </w:tr>
      <w:tr w:rsidR="002C5E54" w:rsidRPr="003D6B13" w:rsidTr="00B85876">
        <w:trPr>
          <w:trHeight w:val="4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Правительства РФ № 169 от 10.02.2017 г. «Об утверждении </w:t>
            </w:r>
            <w:r w:rsidRPr="0012301F">
              <w:rPr>
                <w:color w:val="000000"/>
                <w:sz w:val="22"/>
                <w:szCs w:val="22"/>
              </w:rPr>
              <w:lastRenderedPageBreak/>
              <w:t xml:space="preserve"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- приказ Минстроя России от 06.04.2017 г. №691/</w:t>
            </w:r>
            <w:proofErr w:type="spellStart"/>
            <w:proofErr w:type="gramStart"/>
            <w:r w:rsidRPr="0012301F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2301F">
              <w:rPr>
                <w:color w:val="000000"/>
                <w:sz w:val="22"/>
                <w:szCs w:val="22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решение муниципального комитета от 23.04.2018 г. № 149 «Об утверждении правил благоустройства территории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поселения», </w:t>
            </w:r>
            <w:r w:rsidRPr="0012301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12301F">
              <w:rPr>
                <w:color w:val="000000"/>
                <w:sz w:val="22"/>
                <w:szCs w:val="22"/>
              </w:rPr>
              <w:t>постановление Правительства Приморского края от 30 декабря 2019 года №  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2020-2027 годы»;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администрации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2C5E54" w:rsidRPr="003D6B13" w:rsidTr="00B85876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lastRenderedPageBreak/>
              <w:t>Заказчик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C5E54" w:rsidRPr="003D6B13" w:rsidTr="00B85876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2C5E54" w:rsidRPr="003D6B13" w:rsidTr="00B85876">
        <w:trPr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территорий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2C5E54" w:rsidRPr="003D6B13" w:rsidTr="00B85876">
        <w:trPr>
          <w:trHeight w:val="7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Благоустройство территорий, детских и спортивных площадок</w:t>
            </w:r>
          </w:p>
        </w:tc>
      </w:tr>
      <w:tr w:rsidR="002C5E54" w:rsidRPr="003D6B13" w:rsidTr="00B85876">
        <w:trPr>
          <w:trHeight w:val="7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Количество благоустроенных территорий, детских и спортивных площадок, ед.</w:t>
            </w:r>
          </w:p>
          <w:p w:rsidR="002C5E54" w:rsidRPr="0012301F" w:rsidRDefault="002C5E54" w:rsidP="002C5E54">
            <w:pPr>
              <w:rPr>
                <w:sz w:val="22"/>
                <w:szCs w:val="22"/>
              </w:rPr>
            </w:pPr>
          </w:p>
        </w:tc>
      </w:tr>
      <w:tr w:rsidR="002C5E54" w:rsidRPr="003D6B13" w:rsidTr="00B85876">
        <w:trPr>
          <w:trHeight w:val="2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2301F">
              <w:rPr>
                <w:color w:val="000000"/>
                <w:sz w:val="22"/>
                <w:szCs w:val="22"/>
              </w:rPr>
              <w:t>-2027 годы</w:t>
            </w:r>
          </w:p>
        </w:tc>
      </w:tr>
      <w:tr w:rsidR="002C5E54" w:rsidRPr="003D6B13" w:rsidTr="00B85876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563438">
            <w:pPr>
              <w:numPr>
                <w:ilvl w:val="0"/>
                <w:numId w:val="1"/>
              </w:numPr>
              <w:tabs>
                <w:tab w:val="clear" w:pos="1660"/>
                <w:tab w:val="num" w:pos="215"/>
              </w:tabs>
              <w:ind w:left="3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</w:tr>
      <w:tr w:rsidR="002C5E54" w:rsidRPr="003D6B13" w:rsidTr="00B85876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Участники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2C5E54" w:rsidRPr="003D6B13" w:rsidTr="00B85876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</w:t>
            </w:r>
            <w:r w:rsidRPr="0012301F">
              <w:rPr>
                <w:b/>
                <w:sz w:val="22"/>
                <w:szCs w:val="22"/>
              </w:rPr>
              <w:lastRenderedPageBreak/>
              <w:t>внебюджетных источников, бюджета муниципального образования Приморского края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E54" w:rsidRPr="00444812" w:rsidRDefault="002C5E54" w:rsidP="002C5E54">
            <w:pPr>
              <w:jc w:val="both"/>
              <w:rPr>
                <w:b/>
                <w:color w:val="000000" w:themeColor="text1"/>
                <w:sz w:val="20"/>
                <w:szCs w:val="20"/>
                <w:u w:val="single"/>
              </w:rPr>
            </w:pPr>
            <w:r w:rsidRPr="00444812">
              <w:rPr>
                <w:b/>
                <w:color w:val="000000" w:themeColor="text1"/>
                <w:sz w:val="20"/>
                <w:szCs w:val="20"/>
                <w:u w:val="single"/>
              </w:rPr>
              <w:lastRenderedPageBreak/>
              <w:t>Подпрограмма 2</w:t>
            </w:r>
          </w:p>
          <w:p w:rsidR="002C5E54" w:rsidRPr="00444812" w:rsidRDefault="002C5E54" w:rsidP="002C5E5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444812">
              <w:rPr>
                <w:b/>
                <w:color w:val="000000"/>
                <w:sz w:val="20"/>
                <w:szCs w:val="20"/>
              </w:rPr>
              <w:t>2024 год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Всего – </w:t>
            </w:r>
            <w:r w:rsidRPr="001B3DB1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44812" w:rsidRPr="001B3DB1"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1B3DB1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444812" w:rsidRPr="001B3DB1">
              <w:rPr>
                <w:b/>
                <w:color w:val="000000" w:themeColor="text1"/>
                <w:sz w:val="22"/>
                <w:szCs w:val="22"/>
              </w:rPr>
              <w:t>682</w:t>
            </w:r>
            <w:r w:rsidRPr="001B3DB1"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444812" w:rsidRPr="001B3DB1">
              <w:rPr>
                <w:b/>
                <w:color w:val="000000" w:themeColor="text1"/>
                <w:sz w:val="22"/>
                <w:szCs w:val="22"/>
              </w:rPr>
              <w:t>113</w:t>
            </w:r>
            <w:r w:rsidRPr="001B3DB1">
              <w:rPr>
                <w:b/>
                <w:color w:val="000000" w:themeColor="text1"/>
                <w:sz w:val="22"/>
                <w:szCs w:val="22"/>
              </w:rPr>
              <w:t>,</w:t>
            </w:r>
            <w:r w:rsidR="00444812" w:rsidRPr="001B3DB1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1B3DB1" w:rsidRPr="001B3DB1">
              <w:rPr>
                <w:b/>
                <w:color w:val="000000" w:themeColor="text1"/>
                <w:sz w:val="22"/>
                <w:szCs w:val="22"/>
              </w:rPr>
              <w:t>9</w:t>
            </w:r>
            <w:r w:rsidRPr="001B3DB1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B3DB1">
              <w:rPr>
                <w:color w:val="000000"/>
                <w:sz w:val="22"/>
                <w:szCs w:val="22"/>
              </w:rPr>
              <w:t>руб. в том числе: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краевого бюджета-  15 488 064,31 руб.;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местного бюджета –156 445,</w:t>
            </w:r>
            <w:r w:rsidR="001B3DB1" w:rsidRPr="001B3DB1">
              <w:rPr>
                <w:color w:val="000000"/>
                <w:sz w:val="22"/>
                <w:szCs w:val="22"/>
              </w:rPr>
              <w:t>10</w:t>
            </w:r>
            <w:r w:rsidRPr="001B3DB1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1B3DB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DB1">
              <w:rPr>
                <w:color w:val="000000"/>
                <w:sz w:val="22"/>
                <w:szCs w:val="22"/>
              </w:rPr>
              <w:t xml:space="preserve"> 1 %;</w:t>
            </w:r>
          </w:p>
          <w:p w:rsidR="00444812" w:rsidRPr="001B3DB1" w:rsidRDefault="00444812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доп. средства местного бюджета – 1 037 604,58</w:t>
            </w:r>
            <w:r w:rsidR="00367C59" w:rsidRPr="001B3DB1">
              <w:rPr>
                <w:color w:val="000000"/>
                <w:sz w:val="22"/>
                <w:szCs w:val="22"/>
              </w:rPr>
              <w:t xml:space="preserve"> руб.</w:t>
            </w:r>
            <w:r w:rsidRPr="001B3DB1">
              <w:rPr>
                <w:color w:val="000000"/>
                <w:sz w:val="22"/>
                <w:szCs w:val="22"/>
              </w:rPr>
              <w:t>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1B3DB1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3DB1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Всего – </w:t>
            </w:r>
            <w:r w:rsidRPr="001B3DB1">
              <w:rPr>
                <w:b/>
                <w:color w:val="000000"/>
                <w:sz w:val="22"/>
                <w:szCs w:val="22"/>
              </w:rPr>
              <w:t>15 644 509,4</w:t>
            </w:r>
            <w:r w:rsidR="001B3DB1" w:rsidRPr="001B3DB1">
              <w:rPr>
                <w:b/>
                <w:color w:val="000000"/>
                <w:sz w:val="22"/>
                <w:szCs w:val="22"/>
              </w:rPr>
              <w:t>1</w:t>
            </w:r>
            <w:r w:rsidRPr="001B3DB1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краевого бюджета-  15 488 064,31 руб.;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местного бюджета –156 445,</w:t>
            </w:r>
            <w:r w:rsidR="001B3DB1" w:rsidRPr="001B3DB1">
              <w:rPr>
                <w:color w:val="000000"/>
                <w:sz w:val="22"/>
                <w:szCs w:val="22"/>
              </w:rPr>
              <w:t>10</w:t>
            </w:r>
            <w:r w:rsidRPr="001B3DB1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1B3DB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DB1">
              <w:rPr>
                <w:color w:val="000000"/>
                <w:sz w:val="22"/>
                <w:szCs w:val="22"/>
              </w:rPr>
              <w:t xml:space="preserve"> 1 %;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761552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1552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lastRenderedPageBreak/>
              <w:t xml:space="preserve">Всего – </w:t>
            </w:r>
            <w:r w:rsidRPr="00761552">
              <w:rPr>
                <w:b/>
                <w:color w:val="000000"/>
                <w:sz w:val="22"/>
                <w:szCs w:val="22"/>
              </w:rPr>
              <w:t>15 644 509,4</w:t>
            </w:r>
            <w:r w:rsidR="001B3DB1" w:rsidRPr="00761552">
              <w:rPr>
                <w:b/>
                <w:color w:val="000000"/>
                <w:sz w:val="22"/>
                <w:szCs w:val="22"/>
              </w:rPr>
              <w:t>1</w:t>
            </w:r>
            <w:r w:rsidRPr="001B3DB1">
              <w:rPr>
                <w:color w:val="000000"/>
                <w:sz w:val="22"/>
                <w:szCs w:val="22"/>
              </w:rPr>
              <w:t xml:space="preserve"> руб. в том числе: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краевого бюджета-  15 488 064,31 руб.;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местного бюджета –156 445,</w:t>
            </w:r>
            <w:r w:rsidR="001B3DB1" w:rsidRPr="001B3DB1">
              <w:rPr>
                <w:color w:val="000000"/>
                <w:sz w:val="22"/>
                <w:szCs w:val="22"/>
              </w:rPr>
              <w:t>10</w:t>
            </w:r>
            <w:r w:rsidRPr="001B3DB1">
              <w:rPr>
                <w:color w:val="000000"/>
                <w:sz w:val="22"/>
                <w:szCs w:val="22"/>
              </w:rPr>
              <w:t xml:space="preserve"> руб. - </w:t>
            </w:r>
            <w:proofErr w:type="spellStart"/>
            <w:r w:rsidRPr="001B3DB1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1B3DB1">
              <w:rPr>
                <w:color w:val="000000"/>
                <w:sz w:val="22"/>
                <w:szCs w:val="22"/>
              </w:rPr>
              <w:t xml:space="preserve"> 1 %;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761552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761552">
              <w:rPr>
                <w:b/>
                <w:color w:val="000000"/>
                <w:sz w:val="22"/>
                <w:szCs w:val="22"/>
              </w:rPr>
              <w:t>2027год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Всего – </w:t>
            </w:r>
            <w:r w:rsidRPr="00761552">
              <w:rPr>
                <w:b/>
                <w:color w:val="000000"/>
                <w:sz w:val="22"/>
                <w:szCs w:val="22"/>
              </w:rPr>
              <w:t>0,00</w:t>
            </w:r>
            <w:r w:rsidRPr="001B3DB1">
              <w:rPr>
                <w:color w:val="000000"/>
                <w:sz w:val="22"/>
                <w:szCs w:val="22"/>
              </w:rPr>
              <w:t xml:space="preserve"> руб., в том числе: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федерального бюджета –  0,00 руб.;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средства местного бюджета             – 0,00 руб.;</w:t>
            </w:r>
          </w:p>
          <w:p w:rsidR="002C5E54" w:rsidRPr="001B3DB1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>внебюджетные источники                 – 0,00 руб.</w:t>
            </w:r>
          </w:p>
          <w:p w:rsidR="002C5E54" w:rsidRPr="0012301F" w:rsidRDefault="002C5E54" w:rsidP="001B3DB1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B3DB1">
              <w:rPr>
                <w:color w:val="000000"/>
                <w:sz w:val="22"/>
                <w:szCs w:val="22"/>
              </w:rPr>
              <w:t xml:space="preserve">Общий объем финансирования составляет: </w:t>
            </w:r>
            <w:r w:rsidRPr="00761552">
              <w:rPr>
                <w:b/>
                <w:color w:val="000000"/>
                <w:sz w:val="22"/>
                <w:szCs w:val="22"/>
              </w:rPr>
              <w:t>4</w:t>
            </w:r>
            <w:r w:rsidR="00E216D1" w:rsidRPr="00761552">
              <w:rPr>
                <w:b/>
                <w:color w:val="000000"/>
                <w:sz w:val="22"/>
                <w:szCs w:val="22"/>
              </w:rPr>
              <w:t>7</w:t>
            </w:r>
            <w:r w:rsidRPr="00761552">
              <w:rPr>
                <w:b/>
                <w:color w:val="000000"/>
                <w:sz w:val="22"/>
                <w:szCs w:val="22"/>
              </w:rPr>
              <w:t> 9</w:t>
            </w:r>
            <w:r w:rsidR="00E216D1" w:rsidRPr="00761552">
              <w:rPr>
                <w:b/>
                <w:color w:val="000000"/>
                <w:sz w:val="22"/>
                <w:szCs w:val="22"/>
              </w:rPr>
              <w:t>71</w:t>
            </w:r>
            <w:r w:rsidRPr="00761552">
              <w:rPr>
                <w:b/>
                <w:color w:val="000000"/>
                <w:sz w:val="22"/>
                <w:szCs w:val="22"/>
              </w:rPr>
              <w:t> </w:t>
            </w:r>
            <w:r w:rsidR="00E216D1" w:rsidRPr="00761552">
              <w:rPr>
                <w:b/>
                <w:color w:val="000000"/>
                <w:sz w:val="22"/>
                <w:szCs w:val="22"/>
              </w:rPr>
              <w:t>132</w:t>
            </w:r>
            <w:r w:rsidRPr="00761552">
              <w:rPr>
                <w:b/>
                <w:color w:val="000000"/>
                <w:sz w:val="22"/>
                <w:szCs w:val="22"/>
              </w:rPr>
              <w:t>,</w:t>
            </w:r>
            <w:r w:rsidR="001B3DB1" w:rsidRPr="00761552">
              <w:rPr>
                <w:b/>
                <w:color w:val="000000"/>
                <w:sz w:val="22"/>
                <w:szCs w:val="22"/>
              </w:rPr>
              <w:t>81</w:t>
            </w:r>
            <w:r w:rsidRPr="001B3DB1">
              <w:rPr>
                <w:color w:val="000000"/>
                <w:sz w:val="22"/>
                <w:szCs w:val="22"/>
              </w:rPr>
              <w:t xml:space="preserve"> рублей.</w:t>
            </w:r>
          </w:p>
        </w:tc>
      </w:tr>
      <w:tr w:rsidR="002C5E54" w:rsidRPr="003D6B13" w:rsidTr="00B85876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5249A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Количество благоустроенных территорий, </w:t>
            </w:r>
            <w:r>
              <w:rPr>
                <w:color w:val="000000"/>
                <w:sz w:val="22"/>
                <w:szCs w:val="22"/>
              </w:rPr>
              <w:t xml:space="preserve">детских и спортивных площадок: </w:t>
            </w:r>
            <w:r w:rsidR="0025249A">
              <w:rPr>
                <w:color w:val="000000"/>
                <w:sz w:val="22"/>
                <w:szCs w:val="22"/>
              </w:rPr>
              <w:t>6</w:t>
            </w:r>
            <w:r w:rsidRPr="0012301F">
              <w:rPr>
                <w:color w:val="000000"/>
                <w:sz w:val="22"/>
                <w:szCs w:val="22"/>
              </w:rPr>
              <w:t xml:space="preserve"> ед. </w:t>
            </w:r>
          </w:p>
        </w:tc>
      </w:tr>
      <w:tr w:rsidR="002C5E54" w:rsidRPr="003D6B13" w:rsidTr="00B85876">
        <w:trPr>
          <w:trHeight w:val="3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12301F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12301F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</w:t>
            </w:r>
          </w:p>
        </w:tc>
      </w:tr>
    </w:tbl>
    <w:p w:rsidR="002C5E54" w:rsidRDefault="002C5E54" w:rsidP="002C5E54">
      <w:pPr>
        <w:rPr>
          <w:sz w:val="26"/>
          <w:szCs w:val="26"/>
        </w:rPr>
      </w:pPr>
    </w:p>
    <w:p w:rsidR="002C5E54" w:rsidRPr="006760A2" w:rsidRDefault="002C5E54" w:rsidP="00563438">
      <w:pPr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6760A2">
        <w:rPr>
          <w:b/>
          <w:sz w:val="22"/>
          <w:szCs w:val="22"/>
        </w:rPr>
        <w:t xml:space="preserve">Характеристика текущего  состояния сферы благоустройства в </w:t>
      </w:r>
      <w:proofErr w:type="spellStart"/>
      <w:r w:rsidRPr="006760A2">
        <w:rPr>
          <w:b/>
          <w:sz w:val="22"/>
          <w:szCs w:val="22"/>
        </w:rPr>
        <w:t>Надеждинском</w:t>
      </w:r>
      <w:proofErr w:type="spellEnd"/>
      <w:r w:rsidRPr="006760A2">
        <w:rPr>
          <w:b/>
          <w:sz w:val="22"/>
          <w:szCs w:val="22"/>
        </w:rPr>
        <w:t xml:space="preserve"> сельском поселении и обоснование необходимости решения программными методами</w:t>
      </w:r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Важнейшей задачей администрации </w:t>
      </w:r>
      <w:proofErr w:type="spellStart"/>
      <w:r w:rsidRPr="00CB3A79"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сельского поселения является формирование и обеспечение, комфортной и благоприятной среды для проживания населения, в том числе благоустройство и надлежащее содержание дворовых территорий, выполнение требований Градостроительного и Жилищного кодексов Российской Федерации по устойчивому развитию территории поселения, обеспечивающих при осуществлении градостроительной деятельности безопасные и благоприятные условия жизнедеятельности человека. </w:t>
      </w:r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proofErr w:type="gramStart"/>
      <w:r w:rsidRPr="00CB3A79">
        <w:rPr>
          <w:color w:val="auto"/>
          <w:sz w:val="22"/>
          <w:szCs w:val="22"/>
        </w:rPr>
        <w:t xml:space="preserve">В целях </w:t>
      </w:r>
      <w:r>
        <w:rPr>
          <w:color w:val="auto"/>
          <w:sz w:val="22"/>
          <w:szCs w:val="22"/>
        </w:rPr>
        <w:t>реализации настоящей Под</w:t>
      </w:r>
      <w:r w:rsidRPr="00CB3A79">
        <w:rPr>
          <w:color w:val="auto"/>
          <w:sz w:val="22"/>
          <w:szCs w:val="22"/>
        </w:rPr>
        <w:t>программы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     дорогами, включая автомобильные дороги, образующие проезды к территориям, прилегающим к многоквартирным домам.</w:t>
      </w:r>
      <w:proofErr w:type="gramEnd"/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Общая численность населения </w:t>
      </w:r>
      <w:proofErr w:type="spellStart"/>
      <w:r w:rsidRPr="00CB3A79"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сельского поселения составляет </w:t>
      </w:r>
      <w:r>
        <w:rPr>
          <w:color w:val="auto"/>
          <w:sz w:val="22"/>
          <w:szCs w:val="22"/>
        </w:rPr>
        <w:t>20 391</w:t>
      </w:r>
      <w:r w:rsidRPr="00CB3A79">
        <w:rPr>
          <w:color w:val="auto"/>
          <w:sz w:val="22"/>
          <w:szCs w:val="22"/>
        </w:rPr>
        <w:t xml:space="preserve"> человек. В </w:t>
      </w:r>
      <w:r>
        <w:rPr>
          <w:color w:val="auto"/>
          <w:sz w:val="22"/>
          <w:szCs w:val="22"/>
        </w:rPr>
        <w:t xml:space="preserve">состав </w:t>
      </w:r>
      <w:proofErr w:type="spellStart"/>
      <w:r w:rsidRPr="00CB3A79">
        <w:rPr>
          <w:color w:val="auto"/>
          <w:sz w:val="22"/>
          <w:szCs w:val="22"/>
        </w:rPr>
        <w:t>Надеждинско</w:t>
      </w:r>
      <w:r>
        <w:rPr>
          <w:color w:val="auto"/>
          <w:sz w:val="22"/>
          <w:szCs w:val="22"/>
        </w:rPr>
        <w:t>го</w:t>
      </w:r>
      <w:proofErr w:type="spellEnd"/>
      <w:r w:rsidRPr="00CB3A79">
        <w:rPr>
          <w:color w:val="auto"/>
          <w:sz w:val="22"/>
          <w:szCs w:val="22"/>
        </w:rPr>
        <w:t xml:space="preserve"> сельско</w:t>
      </w:r>
      <w:r>
        <w:rPr>
          <w:color w:val="auto"/>
          <w:sz w:val="22"/>
          <w:szCs w:val="22"/>
        </w:rPr>
        <w:t>го</w:t>
      </w:r>
      <w:r w:rsidRPr="00CB3A79">
        <w:rPr>
          <w:color w:val="auto"/>
          <w:sz w:val="22"/>
          <w:szCs w:val="22"/>
        </w:rPr>
        <w:t xml:space="preserve"> поселени</w:t>
      </w:r>
      <w:r>
        <w:rPr>
          <w:color w:val="auto"/>
          <w:sz w:val="22"/>
          <w:szCs w:val="22"/>
        </w:rPr>
        <w:t>я</w:t>
      </w:r>
      <w:r w:rsidRPr="00CB3A79">
        <w:rPr>
          <w:color w:val="auto"/>
          <w:sz w:val="22"/>
          <w:szCs w:val="22"/>
        </w:rPr>
        <w:t xml:space="preserve"> входит 18 населенных пунктов. </w:t>
      </w:r>
    </w:p>
    <w:p w:rsidR="002C5E54" w:rsidRPr="003449F5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3449F5">
        <w:rPr>
          <w:color w:val="auto"/>
          <w:sz w:val="22"/>
          <w:szCs w:val="22"/>
        </w:rPr>
        <w:t xml:space="preserve">На сегодняшний день, </w:t>
      </w:r>
      <w:proofErr w:type="spellStart"/>
      <w:r w:rsidRPr="003449F5">
        <w:rPr>
          <w:color w:val="auto"/>
          <w:sz w:val="22"/>
          <w:szCs w:val="22"/>
        </w:rPr>
        <w:t>Надеждинское</w:t>
      </w:r>
      <w:proofErr w:type="spellEnd"/>
      <w:r w:rsidRPr="003449F5">
        <w:rPr>
          <w:color w:val="auto"/>
          <w:sz w:val="22"/>
          <w:szCs w:val="22"/>
        </w:rPr>
        <w:t xml:space="preserve"> сельское поселение насчитывает 1</w:t>
      </w:r>
      <w:r>
        <w:rPr>
          <w:color w:val="auto"/>
          <w:sz w:val="22"/>
          <w:szCs w:val="22"/>
        </w:rPr>
        <w:t>07</w:t>
      </w:r>
      <w:r w:rsidRPr="003449F5">
        <w:rPr>
          <w:color w:val="auto"/>
          <w:sz w:val="22"/>
          <w:szCs w:val="22"/>
        </w:rPr>
        <w:t xml:space="preserve"> многоквартирных жилых дома, в которых проживает более 9570 человек. Основная часть домов построена более 30 лет назад. За период эксплуатации жилого фонда ремонт придомовых территорий практически не проводился. </w:t>
      </w:r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>Дворовые территории являются важнейшей составной частью транспортной системы.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 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Федерации. На асфальте имеются ямы, выбоины, трещины, местами полное разрушение дорожной одежды. Наружное освещение требует ремонта. Также существует потребность в выполнении работ по   приобретен</w:t>
      </w:r>
      <w:r>
        <w:rPr>
          <w:color w:val="auto"/>
          <w:sz w:val="22"/>
          <w:szCs w:val="22"/>
        </w:rPr>
        <w:t xml:space="preserve">ию и установке детских площадок – </w:t>
      </w:r>
      <w:r w:rsidRPr="00CB3A79">
        <w:rPr>
          <w:color w:val="auto"/>
          <w:sz w:val="22"/>
          <w:szCs w:val="22"/>
        </w:rPr>
        <w:t>игровых комплексов, т.к.  детские игровые комплексы физически и морально устарели. Дворовые территории не охвачены расстановкой малых архитектурных форм для активного досуга детей. Отсутствуют спортивные площадки</w:t>
      </w:r>
      <w:r>
        <w:rPr>
          <w:color w:val="auto"/>
          <w:sz w:val="22"/>
          <w:szCs w:val="22"/>
        </w:rPr>
        <w:t xml:space="preserve"> – </w:t>
      </w:r>
      <w:proofErr w:type="spellStart"/>
      <w:r w:rsidRPr="00CB3A79">
        <w:rPr>
          <w:color w:val="auto"/>
          <w:sz w:val="22"/>
          <w:szCs w:val="22"/>
        </w:rPr>
        <w:t>в</w:t>
      </w:r>
      <w:r>
        <w:rPr>
          <w:color w:val="auto"/>
          <w:sz w:val="22"/>
          <w:szCs w:val="22"/>
        </w:rPr>
        <w:t>о</w:t>
      </w:r>
      <w:r w:rsidRPr="00CB3A79">
        <w:rPr>
          <w:color w:val="auto"/>
          <w:sz w:val="22"/>
          <w:szCs w:val="22"/>
        </w:rPr>
        <w:t>ркауты</w:t>
      </w:r>
      <w:proofErr w:type="spellEnd"/>
      <w:r w:rsidRPr="00CB3A79">
        <w:rPr>
          <w:color w:val="auto"/>
          <w:sz w:val="22"/>
          <w:szCs w:val="22"/>
        </w:rPr>
        <w:t>.</w:t>
      </w:r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Существующее положение обусловлено рядом факторов: нарушение градостроительных норм при застройке территорий, введение новых современных требований к благоустройству и содержанию территорий, недостаточное финансирование программных мероприятий в предыдущие годы, отсутствие комплексного подхода к решению проблемы формирования и обеспечения среды, комфортной и благоприятной для проживания населения. </w:t>
      </w:r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>Применение программного метода позволит поэтапно осуществлять комплексное               благоустройство двор</w:t>
      </w:r>
      <w:r>
        <w:rPr>
          <w:color w:val="auto"/>
          <w:sz w:val="22"/>
          <w:szCs w:val="22"/>
        </w:rPr>
        <w:t xml:space="preserve">овых территории с учетом мнения </w:t>
      </w:r>
      <w:r w:rsidRPr="00CB3A79">
        <w:rPr>
          <w:color w:val="auto"/>
          <w:sz w:val="22"/>
          <w:szCs w:val="22"/>
        </w:rPr>
        <w:t xml:space="preserve">граждан, а именно: </w:t>
      </w:r>
    </w:p>
    <w:p w:rsidR="002C5E54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- </w:t>
      </w:r>
      <w:r w:rsidRPr="00CB3A79">
        <w:rPr>
          <w:color w:val="auto"/>
          <w:sz w:val="22"/>
          <w:szCs w:val="22"/>
        </w:rPr>
        <w:t xml:space="preserve">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</w:t>
      </w:r>
      <w:r w:rsidRPr="00CB3A79">
        <w:rPr>
          <w:color w:val="auto"/>
          <w:sz w:val="22"/>
          <w:szCs w:val="22"/>
        </w:rPr>
        <w:t xml:space="preserve">запустит реализацию механизма поддержки мероприятий по благоустройству,     инициированных гражданами; </w:t>
      </w:r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CB3A79">
        <w:rPr>
          <w:color w:val="auto"/>
          <w:sz w:val="22"/>
          <w:szCs w:val="22"/>
        </w:rPr>
        <w:t xml:space="preserve"> запустит механизм трудового участия граждан в реализации мероприятий по благоустройству; </w:t>
      </w:r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CB3A79">
        <w:rPr>
          <w:color w:val="auto"/>
          <w:sz w:val="22"/>
          <w:szCs w:val="22"/>
        </w:rPr>
        <w:t xml:space="preserve"> сформирует инструменты общественного </w:t>
      </w:r>
      <w:proofErr w:type="gramStart"/>
      <w:r w:rsidRPr="00CB3A79">
        <w:rPr>
          <w:color w:val="auto"/>
          <w:sz w:val="22"/>
          <w:szCs w:val="22"/>
        </w:rPr>
        <w:t>контроля за</w:t>
      </w:r>
      <w:proofErr w:type="gramEnd"/>
      <w:r w:rsidRPr="00CB3A79">
        <w:rPr>
          <w:color w:val="auto"/>
          <w:sz w:val="22"/>
          <w:szCs w:val="22"/>
        </w:rPr>
        <w:t xml:space="preserve"> реализацией мероприятий по           благоустройству на территории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 сельского поселения. </w:t>
      </w:r>
    </w:p>
    <w:p w:rsidR="002C5E54" w:rsidRPr="00CB3A79" w:rsidRDefault="002C5E54" w:rsidP="002C5E54">
      <w:pPr>
        <w:pStyle w:val="Default"/>
        <w:ind w:firstLine="284"/>
        <w:jc w:val="both"/>
        <w:rPr>
          <w:color w:val="auto"/>
          <w:sz w:val="22"/>
          <w:szCs w:val="22"/>
        </w:rPr>
      </w:pPr>
      <w:proofErr w:type="gramStart"/>
      <w:r w:rsidRPr="00CB3A79">
        <w:rPr>
          <w:color w:val="auto"/>
          <w:sz w:val="22"/>
          <w:szCs w:val="22"/>
        </w:rPr>
        <w:t>Таким образом, комплексный подход к реализации мероприятий по благоустройству,     отвечающих современным требованиям, позволит создать современную городскую комфортную среду для проживания граждан и позволит создать благоприятные условия среды обитания, повысить комфортность проживания населения в сельской местности,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</w:t>
      </w:r>
      <w:proofErr w:type="gramEnd"/>
      <w:r w:rsidRPr="00CB3A79">
        <w:rPr>
          <w:color w:val="auto"/>
          <w:sz w:val="22"/>
          <w:szCs w:val="22"/>
        </w:rPr>
        <w:t>, дворовых территорий для инвалидов и других маломобильных групп населения.</w:t>
      </w:r>
    </w:p>
    <w:p w:rsidR="002C5E54" w:rsidRDefault="002C5E54" w:rsidP="002C5E5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2C5E54" w:rsidRDefault="002C5E54" w:rsidP="00563438">
      <w:pPr>
        <w:numPr>
          <w:ilvl w:val="0"/>
          <w:numId w:val="4"/>
        </w:numPr>
        <w:ind w:left="0"/>
        <w:jc w:val="center"/>
        <w:rPr>
          <w:b/>
          <w:sz w:val="22"/>
          <w:szCs w:val="22"/>
        </w:rPr>
      </w:pPr>
      <w:r w:rsidRPr="000B6EE0">
        <w:rPr>
          <w:b/>
          <w:sz w:val="22"/>
          <w:szCs w:val="22"/>
        </w:rPr>
        <w:t>Приоритеты политики благоустройства,</w:t>
      </w:r>
      <w:r w:rsidR="006760A2">
        <w:rPr>
          <w:b/>
          <w:sz w:val="22"/>
          <w:szCs w:val="22"/>
        </w:rPr>
        <w:t xml:space="preserve"> </w:t>
      </w:r>
    </w:p>
    <w:p w:rsidR="002C5E54" w:rsidRDefault="002C5E54" w:rsidP="002C5E54">
      <w:pPr>
        <w:jc w:val="center"/>
        <w:rPr>
          <w:b/>
          <w:sz w:val="22"/>
          <w:szCs w:val="22"/>
        </w:rPr>
      </w:pPr>
      <w:r w:rsidRPr="000B6EE0">
        <w:rPr>
          <w:b/>
          <w:sz w:val="22"/>
          <w:szCs w:val="22"/>
        </w:rPr>
        <w:t>формулировка целей и постановка задач Подпрограммы</w:t>
      </w:r>
    </w:p>
    <w:p w:rsidR="002C5E54" w:rsidRPr="00CB3A79" w:rsidRDefault="002C5E54" w:rsidP="002C5E54">
      <w:pPr>
        <w:ind w:firstLine="426"/>
        <w:jc w:val="both"/>
        <w:rPr>
          <w:sz w:val="22"/>
          <w:szCs w:val="22"/>
        </w:rPr>
      </w:pPr>
      <w:r w:rsidRPr="00CB3A79">
        <w:rPr>
          <w:sz w:val="22"/>
          <w:szCs w:val="22"/>
        </w:rPr>
        <w:t xml:space="preserve">Приоритетом муниципальной  политики в сфере благоустройства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 комплекса первоочередных мероприятий по благоустройству. Администрация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CB3A79">
        <w:rPr>
          <w:sz w:val="22"/>
          <w:szCs w:val="22"/>
        </w:rPr>
        <w:t xml:space="preserve"> сельского поселения разработала муниципальную </w:t>
      </w:r>
      <w:r>
        <w:rPr>
          <w:sz w:val="22"/>
          <w:szCs w:val="22"/>
        </w:rPr>
        <w:t>п</w:t>
      </w:r>
      <w:r w:rsidRPr="00CB3A79">
        <w:rPr>
          <w:sz w:val="22"/>
          <w:szCs w:val="22"/>
        </w:rPr>
        <w:t>одпрограмму</w:t>
      </w:r>
      <w:r>
        <w:rPr>
          <w:sz w:val="22"/>
          <w:szCs w:val="22"/>
        </w:rPr>
        <w:t xml:space="preserve"> (далее Подпрограмма)</w:t>
      </w:r>
      <w:r w:rsidRPr="00CB3A79">
        <w:rPr>
          <w:sz w:val="22"/>
          <w:szCs w:val="22"/>
        </w:rPr>
        <w:t xml:space="preserve"> с целью совершенствования системы комплексного благоустройства на территории 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CB3A79">
        <w:rPr>
          <w:sz w:val="22"/>
          <w:szCs w:val="22"/>
        </w:rPr>
        <w:t xml:space="preserve"> сельского поселения и создания комфортных условий проживания и отдыха населения. Для достижения поставленной цели необходимо решение следующих задач: повышение уровня благоустройства дворовых территорий </w:t>
      </w:r>
      <w:proofErr w:type="spellStart"/>
      <w:r>
        <w:rPr>
          <w:sz w:val="22"/>
          <w:szCs w:val="22"/>
        </w:rPr>
        <w:t>Надеждинского</w:t>
      </w:r>
      <w:proofErr w:type="spellEnd"/>
      <w:r w:rsidRPr="00CB3A79">
        <w:rPr>
          <w:sz w:val="22"/>
          <w:szCs w:val="22"/>
        </w:rPr>
        <w:t xml:space="preserve"> сельского поселения, повышение уровня вовлеченности заинтересованных граждан, организаций в реализацию мероприятий по благоустройству территории Чкаловского сельского поселения и улучшение эстетического состояния поселения.  </w:t>
      </w:r>
    </w:p>
    <w:p w:rsidR="002C5E54" w:rsidRDefault="002C5E54" w:rsidP="002C5E54">
      <w:pPr>
        <w:pStyle w:val="fn2r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CB3A79">
        <w:rPr>
          <w:sz w:val="22"/>
          <w:szCs w:val="22"/>
        </w:rPr>
        <w:t>Все мероприятия планируются с учетом создания условий для жизнедеятельности инвалидов и маломобильных групп населения.</w:t>
      </w:r>
    </w:p>
    <w:p w:rsidR="00B85876" w:rsidRPr="00CB3A79" w:rsidRDefault="00B85876" w:rsidP="002C5E54">
      <w:pPr>
        <w:pStyle w:val="fn2r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2C5E54" w:rsidRDefault="002C5E54" w:rsidP="00563438">
      <w:pPr>
        <w:numPr>
          <w:ilvl w:val="0"/>
          <w:numId w:val="4"/>
        </w:numPr>
        <w:ind w:left="0"/>
        <w:jc w:val="center"/>
        <w:rPr>
          <w:b/>
          <w:sz w:val="22"/>
          <w:szCs w:val="22"/>
        </w:rPr>
      </w:pPr>
      <w:r w:rsidRPr="003563A5">
        <w:rPr>
          <w:b/>
          <w:sz w:val="22"/>
          <w:szCs w:val="22"/>
        </w:rPr>
        <w:t>Характеристика основных мероприятий Подпрограммы</w:t>
      </w:r>
    </w:p>
    <w:p w:rsidR="002C5E54" w:rsidRPr="00132999" w:rsidRDefault="002C5E54" w:rsidP="002C5E5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</w:t>
      </w:r>
      <w:r w:rsidRPr="00132999">
        <w:rPr>
          <w:color w:val="auto"/>
          <w:sz w:val="22"/>
          <w:szCs w:val="22"/>
        </w:rPr>
        <w:t>Благоустройство дворовых территории и территорий общего пользования реализуется за счет выполнения  следующих мероприятий по благоустройству:</w:t>
      </w:r>
    </w:p>
    <w:p w:rsidR="002C5E54" w:rsidRPr="00132999" w:rsidRDefault="002C5E54" w:rsidP="002C5E54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оборудование детских и (или) спортивных площадок;</w:t>
      </w:r>
    </w:p>
    <w:p w:rsidR="002C5E54" w:rsidRPr="00132999" w:rsidRDefault="002C5E54" w:rsidP="002C5E54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 xml:space="preserve">- ремонт </w:t>
      </w:r>
      <w:proofErr w:type="spellStart"/>
      <w:r w:rsidRPr="00132999">
        <w:rPr>
          <w:color w:val="auto"/>
          <w:sz w:val="22"/>
          <w:szCs w:val="22"/>
        </w:rPr>
        <w:t>внутридворовых</w:t>
      </w:r>
      <w:proofErr w:type="spellEnd"/>
      <w:r w:rsidRPr="00132999">
        <w:rPr>
          <w:color w:val="auto"/>
          <w:sz w:val="22"/>
          <w:szCs w:val="22"/>
        </w:rPr>
        <w:t xml:space="preserve"> дорог, тротуаров, лестниц;</w:t>
      </w:r>
    </w:p>
    <w:p w:rsidR="002C5E54" w:rsidRPr="00132999" w:rsidRDefault="002C5E54" w:rsidP="002C5E54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установка лавочек, урн;</w:t>
      </w:r>
    </w:p>
    <w:p w:rsidR="002C5E54" w:rsidRDefault="002C5E54" w:rsidP="002C5E54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устройство уличного освещения;</w:t>
      </w:r>
    </w:p>
    <w:p w:rsidR="002C5E54" w:rsidRPr="00132999" w:rsidRDefault="002C5E54" w:rsidP="002C5E5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</w:t>
      </w:r>
      <w:r w:rsidRPr="00827F0B">
        <w:rPr>
          <w:sz w:val="20"/>
          <w:szCs w:val="20"/>
        </w:rPr>
        <w:t xml:space="preserve"> </w:t>
      </w:r>
      <w:r>
        <w:rPr>
          <w:sz w:val="20"/>
          <w:szCs w:val="20"/>
        </w:rPr>
        <w:t>устройство пандусов;</w:t>
      </w:r>
    </w:p>
    <w:p w:rsidR="002C5E54" w:rsidRDefault="002C5E54" w:rsidP="002C5E54">
      <w:pPr>
        <w:pStyle w:val="Default"/>
        <w:jc w:val="both"/>
        <w:rPr>
          <w:color w:val="auto"/>
          <w:sz w:val="22"/>
          <w:szCs w:val="22"/>
        </w:rPr>
      </w:pPr>
      <w:r w:rsidRPr="00132999">
        <w:rPr>
          <w:color w:val="auto"/>
          <w:sz w:val="22"/>
          <w:szCs w:val="22"/>
        </w:rPr>
        <w:t>- устройство подпорных стен и других элементов благоустройства</w:t>
      </w:r>
      <w:r>
        <w:rPr>
          <w:color w:val="auto"/>
          <w:sz w:val="22"/>
          <w:szCs w:val="22"/>
        </w:rPr>
        <w:t>.</w:t>
      </w:r>
    </w:p>
    <w:p w:rsidR="002C5E54" w:rsidRPr="00CB3A79" w:rsidRDefault="002C5E54" w:rsidP="002C5E54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Pr="00CB3A79">
        <w:rPr>
          <w:color w:val="auto"/>
          <w:sz w:val="22"/>
          <w:szCs w:val="22"/>
        </w:rPr>
        <w:t xml:space="preserve"> В рамках выполнения работ по благ</w:t>
      </w:r>
      <w:r>
        <w:rPr>
          <w:color w:val="auto"/>
          <w:sz w:val="22"/>
          <w:szCs w:val="22"/>
        </w:rPr>
        <w:t xml:space="preserve">оустройству дворовых территорий необходимо обеспечить </w:t>
      </w:r>
      <w:r w:rsidRPr="00CB3A79">
        <w:rPr>
          <w:color w:val="auto"/>
          <w:sz w:val="22"/>
          <w:szCs w:val="22"/>
        </w:rPr>
        <w:t>трудовое участие заинтересованных лиц, которое выполняется в следующих формах:</w:t>
      </w:r>
    </w:p>
    <w:p w:rsidR="002C5E54" w:rsidRPr="00CB3A79" w:rsidRDefault="002C5E54" w:rsidP="002C5E54">
      <w:pPr>
        <w:pStyle w:val="Default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>1.Субботники;</w:t>
      </w:r>
      <w:r w:rsidRPr="00CB3A79">
        <w:rPr>
          <w:color w:val="auto"/>
          <w:sz w:val="22"/>
          <w:szCs w:val="22"/>
        </w:rPr>
        <w:br/>
        <w:t>2.Подготовка дворовой территории к началу работ (земляные работы);</w:t>
      </w:r>
      <w:r w:rsidRPr="00CB3A79">
        <w:rPr>
          <w:color w:val="auto"/>
          <w:sz w:val="22"/>
          <w:szCs w:val="22"/>
        </w:rPr>
        <w:br/>
        <w:t>3. Участие в строительных работах - снятие старого оборудования, зачистка от ржавчины, окрашивание элементов благоустройства;</w:t>
      </w:r>
      <w:r w:rsidRPr="00CB3A79">
        <w:rPr>
          <w:color w:val="auto"/>
          <w:sz w:val="22"/>
          <w:szCs w:val="22"/>
        </w:rPr>
        <w:br/>
        <w:t>4. Участие в озеленении территории - высадка растений, создание клумб, уборка территории;</w:t>
      </w:r>
      <w:r w:rsidRPr="00CB3A79">
        <w:rPr>
          <w:color w:val="auto"/>
          <w:sz w:val="22"/>
          <w:szCs w:val="22"/>
        </w:rPr>
        <w:br/>
        <w:t xml:space="preserve">5. Другие виды работ (по решению заинтересованных лиц) по видам работ, не требующих специальной квалификации при их выполнении. </w:t>
      </w:r>
    </w:p>
    <w:p w:rsidR="002C5E54" w:rsidRPr="00CB3A79" w:rsidRDefault="002C5E54" w:rsidP="002C5E54">
      <w:pPr>
        <w:pStyle w:val="Default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     Проведение мероприятий по благоустройству дворовых территорий многоквартирных домов, расположенных на территории 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>
        <w:rPr>
          <w:color w:val="auto"/>
          <w:sz w:val="22"/>
          <w:szCs w:val="22"/>
        </w:rPr>
        <w:t xml:space="preserve"> </w:t>
      </w:r>
      <w:r w:rsidRPr="00CB3A79">
        <w:rPr>
          <w:color w:val="auto"/>
          <w:sz w:val="22"/>
          <w:szCs w:val="22"/>
        </w:rPr>
        <w:t xml:space="preserve">сельского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 </w:t>
      </w:r>
    </w:p>
    <w:p w:rsidR="002C5E54" w:rsidRPr="00CB3A79" w:rsidRDefault="002C5E54" w:rsidP="002C5E54">
      <w:pPr>
        <w:pStyle w:val="Default"/>
        <w:jc w:val="both"/>
        <w:rPr>
          <w:color w:val="auto"/>
          <w:sz w:val="22"/>
          <w:szCs w:val="22"/>
        </w:rPr>
      </w:pPr>
      <w:r w:rsidRPr="00CB3A79">
        <w:rPr>
          <w:color w:val="auto"/>
          <w:sz w:val="22"/>
          <w:szCs w:val="22"/>
        </w:rPr>
        <w:t xml:space="preserve">     Расходы на разработку </w:t>
      </w:r>
      <w:proofErr w:type="gramStart"/>
      <w:r w:rsidRPr="00CB3A79">
        <w:rPr>
          <w:color w:val="auto"/>
          <w:sz w:val="22"/>
          <w:szCs w:val="22"/>
        </w:rPr>
        <w:t>дизайн-проектов</w:t>
      </w:r>
      <w:proofErr w:type="gramEnd"/>
      <w:r w:rsidRPr="00CB3A79">
        <w:rPr>
          <w:color w:val="auto"/>
          <w:sz w:val="22"/>
          <w:szCs w:val="22"/>
        </w:rPr>
        <w:t xml:space="preserve"> дворовых территорий многоквартирных домов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>
        <w:rPr>
          <w:color w:val="auto"/>
          <w:sz w:val="22"/>
          <w:szCs w:val="22"/>
        </w:rPr>
        <w:t xml:space="preserve"> </w:t>
      </w:r>
      <w:r w:rsidRPr="00CB3A79">
        <w:rPr>
          <w:color w:val="auto"/>
          <w:sz w:val="22"/>
          <w:szCs w:val="22"/>
        </w:rPr>
        <w:t xml:space="preserve">сельского поселения, на которых планируется благоустройство, сметной документации на объекты благоустройства и их утверждение осуществляется за счет средств бюджета </w:t>
      </w:r>
      <w:proofErr w:type="spellStart"/>
      <w:r>
        <w:rPr>
          <w:color w:val="auto"/>
          <w:sz w:val="22"/>
          <w:szCs w:val="22"/>
        </w:rPr>
        <w:t>Надеждинского</w:t>
      </w:r>
      <w:proofErr w:type="spellEnd"/>
      <w:r w:rsidRPr="00CB3A79">
        <w:rPr>
          <w:color w:val="auto"/>
          <w:sz w:val="22"/>
          <w:szCs w:val="22"/>
        </w:rPr>
        <w:t xml:space="preserve">  сельского поселения. </w:t>
      </w:r>
    </w:p>
    <w:p w:rsidR="002C5E54" w:rsidRDefault="002C5E54" w:rsidP="002C5E54">
      <w:pPr>
        <w:pStyle w:val="Default"/>
        <w:jc w:val="both"/>
        <w:rPr>
          <w:sz w:val="22"/>
          <w:szCs w:val="22"/>
        </w:rPr>
      </w:pPr>
      <w:r w:rsidRPr="00CB3A79">
        <w:rPr>
          <w:color w:val="auto"/>
          <w:sz w:val="22"/>
          <w:szCs w:val="22"/>
        </w:rPr>
        <w:lastRenderedPageBreak/>
        <w:t xml:space="preserve">      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 и общественных территорий для инвалидов и других маломобильных групп населения. </w:t>
      </w:r>
    </w:p>
    <w:p w:rsidR="002C5E54" w:rsidRDefault="002C5E54" w:rsidP="002C5E54">
      <w:pPr>
        <w:jc w:val="both"/>
        <w:rPr>
          <w:sz w:val="22"/>
          <w:szCs w:val="22"/>
        </w:rPr>
      </w:pPr>
    </w:p>
    <w:p w:rsidR="002C5E54" w:rsidRPr="003563A5" w:rsidRDefault="002C5E54" w:rsidP="00563438">
      <w:pPr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Сроки и этапы реализации </w:t>
      </w:r>
      <w:r w:rsidRPr="003563A5">
        <w:rPr>
          <w:b/>
          <w:sz w:val="22"/>
          <w:szCs w:val="22"/>
        </w:rPr>
        <w:t>Подпрограммы</w:t>
      </w:r>
    </w:p>
    <w:p w:rsidR="002C5E54" w:rsidRDefault="002C5E54" w:rsidP="002C5E54">
      <w:pPr>
        <w:ind w:firstLine="708"/>
        <w:rPr>
          <w:sz w:val="22"/>
          <w:szCs w:val="22"/>
        </w:rPr>
      </w:pPr>
      <w:r w:rsidRPr="00CB3A79">
        <w:rPr>
          <w:sz w:val="22"/>
          <w:szCs w:val="22"/>
        </w:rPr>
        <w:t xml:space="preserve">Мероприятия </w:t>
      </w:r>
      <w:r>
        <w:rPr>
          <w:sz w:val="22"/>
          <w:szCs w:val="22"/>
        </w:rPr>
        <w:t>Под</w:t>
      </w:r>
      <w:r w:rsidRPr="00CB3A79">
        <w:rPr>
          <w:sz w:val="22"/>
          <w:szCs w:val="22"/>
        </w:rPr>
        <w:t xml:space="preserve">программы будут реализовываться на протяжении </w:t>
      </w:r>
      <w:r>
        <w:rPr>
          <w:sz w:val="22"/>
          <w:szCs w:val="22"/>
        </w:rPr>
        <w:t>2024-2027</w:t>
      </w:r>
      <w:r w:rsidRPr="00CB3A79">
        <w:rPr>
          <w:sz w:val="22"/>
          <w:szCs w:val="22"/>
        </w:rPr>
        <w:t xml:space="preserve"> года </w:t>
      </w:r>
    </w:p>
    <w:p w:rsidR="002C5E54" w:rsidRDefault="002C5E54" w:rsidP="002C5E54">
      <w:pPr>
        <w:ind w:firstLine="567"/>
        <w:jc w:val="center"/>
        <w:rPr>
          <w:sz w:val="22"/>
          <w:szCs w:val="22"/>
        </w:rPr>
      </w:pPr>
    </w:p>
    <w:p w:rsidR="002C5E54" w:rsidRPr="00E817B7" w:rsidRDefault="002C5E54" w:rsidP="00563438">
      <w:pPr>
        <w:pStyle w:val="aa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E817B7">
        <w:rPr>
          <w:b/>
          <w:sz w:val="22"/>
          <w:szCs w:val="22"/>
        </w:rPr>
        <w:t>Перечень целевых показателей Подпрограммы</w:t>
      </w:r>
    </w:p>
    <w:tbl>
      <w:tblPr>
        <w:tblW w:w="964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6"/>
        <w:gridCol w:w="198"/>
        <w:gridCol w:w="794"/>
        <w:gridCol w:w="1134"/>
        <w:gridCol w:w="1134"/>
        <w:gridCol w:w="2978"/>
      </w:tblGrid>
      <w:tr w:rsidR="002C5E54" w:rsidRPr="00CB3A79" w:rsidTr="00B85876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№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05A85">
              <w:rPr>
                <w:sz w:val="20"/>
                <w:szCs w:val="20"/>
              </w:rPr>
              <w:t>п</w:t>
            </w:r>
            <w:proofErr w:type="gramEnd"/>
            <w:r w:rsidRPr="00905A85">
              <w:rPr>
                <w:sz w:val="20"/>
                <w:szCs w:val="20"/>
              </w:rPr>
              <w:t>/п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показателя</w:t>
            </w:r>
          </w:p>
        </w:tc>
        <w:tc>
          <w:tcPr>
            <w:tcW w:w="7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Единица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программных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мероприятий</w:t>
            </w:r>
          </w:p>
        </w:tc>
      </w:tr>
      <w:tr w:rsidR="002C5E54" w:rsidRPr="00CB3A79" w:rsidTr="00B85876">
        <w:trPr>
          <w:trHeight w:val="33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5E54" w:rsidRPr="00CB3A79" w:rsidTr="00B85876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</w:t>
            </w:r>
          </w:p>
        </w:tc>
        <w:tc>
          <w:tcPr>
            <w:tcW w:w="907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Подпрограмма «Благоустройство территорий, детских и спортивных 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площадок на территории  </w:t>
            </w:r>
            <w:proofErr w:type="spellStart"/>
            <w:r w:rsidRPr="00905A85">
              <w:rPr>
                <w:sz w:val="20"/>
                <w:szCs w:val="20"/>
              </w:rPr>
              <w:t>Надеждинского</w:t>
            </w:r>
            <w:proofErr w:type="spellEnd"/>
            <w:r w:rsidRPr="00905A85">
              <w:rPr>
                <w:sz w:val="20"/>
                <w:szCs w:val="20"/>
              </w:rPr>
              <w:t xml:space="preserve"> сельского поселения 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24</w:t>
            </w:r>
            <w:r w:rsidRPr="00905A8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7</w:t>
            </w:r>
            <w:r w:rsidRPr="00905A85">
              <w:rPr>
                <w:sz w:val="20"/>
                <w:szCs w:val="20"/>
              </w:rPr>
              <w:t xml:space="preserve"> годы»</w:t>
            </w:r>
          </w:p>
        </w:tc>
      </w:tr>
      <w:tr w:rsidR="002C5E54" w:rsidRPr="00CB3A79" w:rsidTr="00B85876">
        <w:trPr>
          <w:trHeight w:val="7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1.1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563438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Ремонт </w:t>
            </w:r>
            <w:proofErr w:type="spellStart"/>
            <w:r w:rsidRPr="00905A85">
              <w:rPr>
                <w:sz w:val="20"/>
                <w:szCs w:val="20"/>
              </w:rPr>
              <w:t>внутридворовых</w:t>
            </w:r>
            <w:proofErr w:type="spellEnd"/>
            <w:r w:rsidRPr="00905A85">
              <w:rPr>
                <w:sz w:val="20"/>
                <w:szCs w:val="20"/>
              </w:rPr>
              <w:t xml:space="preserve"> дорог, тротуаров и лестниц на дворовых территориях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утановка</w:t>
            </w:r>
            <w:proofErr w:type="spellEnd"/>
            <w:r>
              <w:rPr>
                <w:sz w:val="20"/>
                <w:szCs w:val="20"/>
              </w:rPr>
              <w:t xml:space="preserve"> лавочек, урн, устройство уличного освещения, устройство пандусов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Pr="00905A85" w:rsidRDefault="002C5E54" w:rsidP="002C5E54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Pr="00905A85" w:rsidRDefault="0025249A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5249A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Выполнение работ по ремонту </w:t>
            </w:r>
            <w:proofErr w:type="spellStart"/>
            <w:r w:rsidRPr="00905A85">
              <w:rPr>
                <w:sz w:val="20"/>
                <w:szCs w:val="20"/>
              </w:rPr>
              <w:t>внутридворовых</w:t>
            </w:r>
            <w:proofErr w:type="spellEnd"/>
            <w:r w:rsidRPr="00905A85">
              <w:rPr>
                <w:sz w:val="20"/>
                <w:szCs w:val="20"/>
              </w:rPr>
              <w:t xml:space="preserve"> дорог, тротуаров и лестниц на дворовых территориях</w:t>
            </w:r>
            <w:r>
              <w:rPr>
                <w:sz w:val="20"/>
                <w:szCs w:val="20"/>
              </w:rPr>
              <w:t>, установка лавочек, урн, устройство уличного освещения</w:t>
            </w:r>
          </w:p>
        </w:tc>
      </w:tr>
      <w:tr w:rsidR="002C5E54" w:rsidRPr="00CB3A79" w:rsidTr="00B85876">
        <w:trPr>
          <w:trHeight w:val="7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563438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мест общего пользования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Pr="00905A85" w:rsidRDefault="002C5E54" w:rsidP="002C5E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563438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работ по благоустройству мест общего пользования</w:t>
            </w:r>
          </w:p>
        </w:tc>
      </w:tr>
      <w:tr w:rsidR="002C5E54" w:rsidRPr="00CB3A79" w:rsidTr="00B85876">
        <w:trPr>
          <w:trHeight w:val="666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563438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Установка  детской площадки на территории поселения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Pr="00905A85" w:rsidRDefault="002C5E54" w:rsidP="002C5E54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Выполнена  работа по установке  детской площадки на территории поселения</w:t>
            </w:r>
          </w:p>
        </w:tc>
      </w:tr>
      <w:tr w:rsidR="002C5E54" w:rsidRPr="00CB3A79" w:rsidTr="00B85876">
        <w:trPr>
          <w:trHeight w:val="648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563438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Установка  спортивной площадки на территории поселения 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Pr="00905A85" w:rsidRDefault="002C5E54" w:rsidP="002C5E54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Выполнена  работа по установке  спортивной площадки на территории поселения</w:t>
            </w:r>
          </w:p>
        </w:tc>
      </w:tr>
    </w:tbl>
    <w:p w:rsidR="002C5E54" w:rsidRDefault="002C5E54" w:rsidP="002C5E54">
      <w:pPr>
        <w:jc w:val="center"/>
        <w:rPr>
          <w:b/>
          <w:sz w:val="22"/>
          <w:szCs w:val="22"/>
        </w:rPr>
      </w:pPr>
    </w:p>
    <w:p w:rsidR="002C5E54" w:rsidRPr="00D3311B" w:rsidRDefault="002C5E54" w:rsidP="00563438">
      <w:pPr>
        <w:pStyle w:val="aa"/>
        <w:numPr>
          <w:ilvl w:val="0"/>
          <w:numId w:val="4"/>
        </w:numPr>
        <w:ind w:left="0" w:firstLine="0"/>
        <w:jc w:val="center"/>
        <w:rPr>
          <w:b/>
          <w:sz w:val="22"/>
          <w:szCs w:val="22"/>
        </w:rPr>
      </w:pPr>
      <w:r w:rsidRPr="00D3311B">
        <w:rPr>
          <w:b/>
          <w:sz w:val="22"/>
          <w:szCs w:val="22"/>
        </w:rPr>
        <w:t>Информация по ресурсному обеспечению Подпрограммы</w:t>
      </w:r>
    </w:p>
    <w:tbl>
      <w:tblPr>
        <w:tblpPr w:leftFromText="180" w:rightFromText="180" w:bottomFromText="200" w:vertAnchor="text" w:horzAnchor="margin" w:tblpXSpec="center" w:tblpY="192"/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701"/>
        <w:gridCol w:w="992"/>
        <w:gridCol w:w="993"/>
        <w:gridCol w:w="992"/>
        <w:gridCol w:w="552"/>
        <w:gridCol w:w="992"/>
      </w:tblGrid>
      <w:tr w:rsidR="002C5E54" w:rsidRPr="00CB3A79" w:rsidTr="006760A2">
        <w:trPr>
          <w:trHeight w:val="38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Наименование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муниципальной  Подпрограммы,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Ответственный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исполнитель,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соисполнители,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участники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(ГРБС)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Источник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CB3A79" w:rsidRDefault="002C5E54" w:rsidP="002C5E54">
            <w:pPr>
              <w:autoSpaceDE w:val="0"/>
              <w:autoSpaceDN w:val="0"/>
              <w:adjustRightInd w:val="0"/>
              <w:jc w:val="center"/>
            </w:pPr>
            <w:r w:rsidRPr="00185165">
              <w:rPr>
                <w:sz w:val="20"/>
                <w:szCs w:val="20"/>
              </w:rPr>
              <w:t>Расходы,  тыс.</w:t>
            </w:r>
            <w:r>
              <w:rPr>
                <w:sz w:val="20"/>
                <w:szCs w:val="20"/>
              </w:rPr>
              <w:t xml:space="preserve"> </w:t>
            </w:r>
            <w:r w:rsidRPr="00185165">
              <w:rPr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CB3A79" w:rsidRDefault="002C5E54" w:rsidP="002C5E54">
            <w:pPr>
              <w:autoSpaceDE w:val="0"/>
              <w:autoSpaceDN w:val="0"/>
              <w:adjustRightInd w:val="0"/>
              <w:jc w:val="center"/>
            </w:pPr>
          </w:p>
        </w:tc>
      </w:tr>
      <w:tr w:rsidR="002C5E54" w:rsidRPr="00CB3A79" w:rsidTr="006760A2">
        <w:trPr>
          <w:trHeight w:val="74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20"/>
                <w:szCs w:val="20"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CB3A79" w:rsidRDefault="002C5E54" w:rsidP="002C5E54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2024-2027</w:t>
            </w:r>
            <w:r w:rsidRPr="00185165">
              <w:rPr>
                <w:sz w:val="20"/>
                <w:szCs w:val="20"/>
              </w:rPr>
              <w:t xml:space="preserve"> </w:t>
            </w:r>
            <w:proofErr w:type="spellStart"/>
            <w:r w:rsidRPr="00185165">
              <w:rPr>
                <w:sz w:val="20"/>
                <w:szCs w:val="20"/>
              </w:rPr>
              <w:t>г.</w:t>
            </w:r>
            <w:proofErr w:type="gramStart"/>
            <w:r w:rsidRPr="00185165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185165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CB3A79" w:rsidRDefault="002C5E54" w:rsidP="002C5E54">
            <w:pPr>
              <w:autoSpaceDE w:val="0"/>
              <w:autoSpaceDN w:val="0"/>
              <w:adjustRightInd w:val="0"/>
              <w:jc w:val="center"/>
            </w:pPr>
          </w:p>
        </w:tc>
      </w:tr>
      <w:tr w:rsidR="002C5E54" w:rsidRPr="00CB3A79" w:rsidTr="006760A2"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29F3">
              <w:rPr>
                <w:sz w:val="18"/>
                <w:szCs w:val="18"/>
              </w:rPr>
              <w:t>Всего</w:t>
            </w:r>
          </w:p>
        </w:tc>
      </w:tr>
      <w:tr w:rsidR="002C5E54" w:rsidRPr="00CB3A79" w:rsidTr="006760A2">
        <w:trPr>
          <w:trHeight w:val="275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Муниципальная  подпрограмма «Благоустройство территорий, детских и спортивных 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площадок на территории  </w:t>
            </w:r>
            <w:proofErr w:type="spellStart"/>
            <w:r w:rsidRPr="00185165">
              <w:rPr>
                <w:sz w:val="18"/>
                <w:szCs w:val="18"/>
              </w:rPr>
              <w:t>Надеждинского</w:t>
            </w:r>
            <w:proofErr w:type="spellEnd"/>
            <w:r w:rsidRPr="00185165">
              <w:rPr>
                <w:sz w:val="18"/>
                <w:szCs w:val="18"/>
              </w:rPr>
              <w:t xml:space="preserve"> сельского поселения 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на 20</w:t>
            </w:r>
            <w:r>
              <w:rPr>
                <w:sz w:val="18"/>
                <w:szCs w:val="18"/>
              </w:rPr>
              <w:t>24</w:t>
            </w:r>
            <w:r w:rsidRPr="00185165">
              <w:rPr>
                <w:sz w:val="18"/>
                <w:szCs w:val="18"/>
              </w:rPr>
              <w:t xml:space="preserve"> – 202</w:t>
            </w:r>
            <w:r>
              <w:rPr>
                <w:sz w:val="18"/>
                <w:szCs w:val="18"/>
              </w:rPr>
              <w:t>7</w:t>
            </w:r>
            <w:r w:rsidRPr="00185165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185165">
              <w:rPr>
                <w:sz w:val="18"/>
                <w:szCs w:val="18"/>
              </w:rPr>
              <w:t>Надеждинского</w:t>
            </w:r>
            <w:proofErr w:type="spellEnd"/>
            <w:r w:rsidRPr="00185165">
              <w:rPr>
                <w:sz w:val="18"/>
                <w:szCs w:val="18"/>
              </w:rPr>
              <w:t xml:space="preserve"> сельского поселения, департамент ЖКХ и </w:t>
            </w:r>
            <w:proofErr w:type="gramStart"/>
            <w:r w:rsidRPr="00185165">
              <w:rPr>
                <w:sz w:val="18"/>
                <w:szCs w:val="18"/>
              </w:rPr>
              <w:t>ТР</w:t>
            </w:r>
            <w:proofErr w:type="gramEnd"/>
            <w:r w:rsidRPr="00185165">
              <w:rPr>
                <w:sz w:val="18"/>
                <w:szCs w:val="18"/>
              </w:rPr>
              <w:t xml:space="preserve"> Приморского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800B43" w:rsidRDefault="002C5E54" w:rsidP="00AA4326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800B43">
              <w:rPr>
                <w:sz w:val="16"/>
                <w:szCs w:val="16"/>
              </w:rPr>
              <w:t>1</w:t>
            </w:r>
            <w:r w:rsidR="00AA432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 </w:t>
            </w:r>
            <w:r w:rsidRPr="00800B43">
              <w:rPr>
                <w:sz w:val="16"/>
                <w:szCs w:val="16"/>
              </w:rPr>
              <w:t>6</w:t>
            </w:r>
            <w:r w:rsidR="00AA4326">
              <w:rPr>
                <w:sz w:val="16"/>
                <w:szCs w:val="16"/>
              </w:rPr>
              <w:t>82</w:t>
            </w:r>
            <w:r>
              <w:rPr>
                <w:sz w:val="16"/>
                <w:szCs w:val="16"/>
              </w:rPr>
              <w:t>,</w:t>
            </w:r>
            <w:r w:rsidR="00AA4326">
              <w:rPr>
                <w:sz w:val="16"/>
                <w:szCs w:val="16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85165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800B43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 </w:t>
            </w:r>
            <w:r w:rsidRPr="00800B43">
              <w:rPr>
                <w:sz w:val="18"/>
                <w:szCs w:val="18"/>
              </w:rPr>
              <w:t>644</w:t>
            </w:r>
            <w:r>
              <w:rPr>
                <w:sz w:val="18"/>
                <w:szCs w:val="18"/>
              </w:rPr>
              <w:t>,</w:t>
            </w:r>
            <w:r w:rsidRPr="00800B43">
              <w:rPr>
                <w:sz w:val="18"/>
                <w:szCs w:val="18"/>
              </w:rPr>
              <w:t>509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800B43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> </w:t>
            </w:r>
            <w:r w:rsidRPr="00800B43">
              <w:rPr>
                <w:sz w:val="18"/>
                <w:szCs w:val="18"/>
              </w:rPr>
              <w:t>644</w:t>
            </w:r>
            <w:r>
              <w:rPr>
                <w:sz w:val="18"/>
                <w:szCs w:val="18"/>
              </w:rPr>
              <w:t>,</w:t>
            </w:r>
            <w:r w:rsidRPr="00800B43">
              <w:rPr>
                <w:sz w:val="18"/>
                <w:szCs w:val="18"/>
              </w:rPr>
              <w:t>509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CB3A79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85165" w:rsidRDefault="002C5E54" w:rsidP="00AA4326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AA4326">
              <w:rPr>
                <w:color w:val="000000"/>
                <w:sz w:val="16"/>
                <w:szCs w:val="16"/>
              </w:rPr>
              <w:t>7</w:t>
            </w:r>
            <w:r>
              <w:rPr>
                <w:color w:val="000000"/>
                <w:sz w:val="16"/>
                <w:szCs w:val="16"/>
              </w:rPr>
              <w:t> 9</w:t>
            </w:r>
            <w:r w:rsidR="00AA4326">
              <w:rPr>
                <w:color w:val="000000"/>
                <w:sz w:val="16"/>
                <w:szCs w:val="16"/>
              </w:rPr>
              <w:t>71</w:t>
            </w:r>
            <w:r>
              <w:rPr>
                <w:color w:val="000000"/>
                <w:sz w:val="16"/>
                <w:szCs w:val="16"/>
              </w:rPr>
              <w:t>,</w:t>
            </w:r>
            <w:r w:rsidR="00AA4326">
              <w:rPr>
                <w:color w:val="000000"/>
                <w:sz w:val="16"/>
                <w:szCs w:val="16"/>
              </w:rPr>
              <w:t>132</w:t>
            </w:r>
          </w:p>
        </w:tc>
      </w:tr>
      <w:tr w:rsidR="002C5E54" w:rsidRPr="00CB3A79" w:rsidTr="006760A2">
        <w:trPr>
          <w:trHeight w:val="351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AA4326" w:rsidP="00AA4326">
            <w:pPr>
              <w:pStyle w:val="tekstob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1 194</w:t>
            </w:r>
            <w:r w:rsidR="002C5E5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Default="002C5E54" w:rsidP="002C5E54">
            <w:r w:rsidRPr="005431ED">
              <w:rPr>
                <w:color w:val="000000"/>
                <w:sz w:val="16"/>
                <w:szCs w:val="16"/>
              </w:rPr>
              <w:t>156,446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Default="002C5E54" w:rsidP="002C5E54">
            <w:r w:rsidRPr="005431ED">
              <w:rPr>
                <w:color w:val="000000"/>
                <w:sz w:val="16"/>
                <w:szCs w:val="16"/>
              </w:rPr>
              <w:t>156,446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0601D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AA4326" w:rsidP="00AA4326">
            <w:pPr>
              <w:pStyle w:val="tekstob"/>
              <w:spacing w:before="0" w:beforeAutospacing="0" w:after="0" w:afterAutospacing="0"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1 506</w:t>
            </w:r>
            <w:r w:rsidR="002C5E54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942</w:t>
            </w:r>
          </w:p>
        </w:tc>
      </w:tr>
      <w:tr w:rsidR="002C5E54" w:rsidRPr="00CB3A79" w:rsidTr="006760A2">
        <w:trPr>
          <w:trHeight w:val="342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15 488,064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E4FB4">
              <w:rPr>
                <w:sz w:val="16"/>
                <w:szCs w:val="16"/>
              </w:rPr>
              <w:t>15 488,064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E4FB4">
              <w:rPr>
                <w:sz w:val="16"/>
                <w:szCs w:val="16"/>
              </w:rPr>
              <w:t>15 488,064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46 464,192</w:t>
            </w:r>
          </w:p>
        </w:tc>
      </w:tr>
      <w:tr w:rsidR="002C5E54" w:rsidRPr="00CB3A79" w:rsidTr="006760A2">
        <w:trPr>
          <w:trHeight w:val="40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  <w:tr w:rsidR="002C5E54" w:rsidRPr="00CB3A79" w:rsidTr="006760A2">
        <w:trPr>
          <w:trHeight w:val="885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Внебюджетные источники (участие граждан, организаций)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</w:tbl>
    <w:p w:rsidR="002C5E54" w:rsidRPr="006760A2" w:rsidRDefault="002C5E54" w:rsidP="00563438">
      <w:pPr>
        <w:pStyle w:val="aa"/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</w:rPr>
      </w:pPr>
      <w:r w:rsidRPr="006760A2">
        <w:rPr>
          <w:b/>
          <w:sz w:val="22"/>
          <w:szCs w:val="22"/>
        </w:rPr>
        <w:t>Адресный перечень территорий, нуждающихся в благоустройстве и подлежащий благоустройству</w:t>
      </w:r>
    </w:p>
    <w:tbl>
      <w:tblPr>
        <w:tblStyle w:val="a7"/>
        <w:tblW w:w="9634" w:type="dxa"/>
        <w:tblInd w:w="108" w:type="dxa"/>
        <w:tblLook w:val="04A0" w:firstRow="1" w:lastRow="0" w:firstColumn="1" w:lastColumn="0" w:noHBand="0" w:noVBand="1"/>
      </w:tblPr>
      <w:tblGrid>
        <w:gridCol w:w="562"/>
        <w:gridCol w:w="2557"/>
        <w:gridCol w:w="5245"/>
        <w:gridCol w:w="1270"/>
      </w:tblGrid>
      <w:tr w:rsidR="002C5E54" w:rsidRPr="007E1216" w:rsidTr="001A2DE9">
        <w:tc>
          <w:tcPr>
            <w:tcW w:w="562" w:type="dxa"/>
          </w:tcPr>
          <w:p w:rsidR="002C5E54" w:rsidRPr="007E1216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7E1216">
              <w:rPr>
                <w:rFonts w:ascii="Times New Roman CYR" w:hAnsi="Times New Roman CYR" w:cs="Times New Roman CYR"/>
                <w:b/>
                <w:sz w:val="22"/>
                <w:szCs w:val="22"/>
              </w:rPr>
              <w:t xml:space="preserve">№ </w:t>
            </w:r>
            <w:proofErr w:type="gramStart"/>
            <w:r w:rsidRPr="007E1216">
              <w:rPr>
                <w:rFonts w:ascii="Times New Roman CYR" w:hAnsi="Times New Roman CYR" w:cs="Times New Roman CYR"/>
                <w:b/>
                <w:sz w:val="22"/>
                <w:szCs w:val="22"/>
              </w:rPr>
              <w:t>п</w:t>
            </w:r>
            <w:proofErr w:type="gramEnd"/>
            <w:r w:rsidRPr="007E1216">
              <w:rPr>
                <w:rFonts w:ascii="Times New Roman CYR" w:hAnsi="Times New Roman CYR" w:cs="Times New Roman CYR"/>
                <w:b/>
                <w:sz w:val="22"/>
                <w:szCs w:val="22"/>
              </w:rPr>
              <w:t>/п</w:t>
            </w:r>
          </w:p>
        </w:tc>
        <w:tc>
          <w:tcPr>
            <w:tcW w:w="2557" w:type="dxa"/>
          </w:tcPr>
          <w:p w:rsidR="002C5E54" w:rsidRPr="007E1216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7E1216">
              <w:rPr>
                <w:rFonts w:ascii="Times New Roman CYR" w:hAnsi="Times New Roman CYR" w:cs="Times New Roman CYR"/>
                <w:b/>
                <w:sz w:val="22"/>
                <w:szCs w:val="22"/>
              </w:rPr>
              <w:t>Адрес территории</w:t>
            </w:r>
          </w:p>
        </w:tc>
        <w:tc>
          <w:tcPr>
            <w:tcW w:w="5245" w:type="dxa"/>
          </w:tcPr>
          <w:p w:rsidR="002C5E54" w:rsidRPr="007E1216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2"/>
                <w:szCs w:val="22"/>
              </w:rPr>
            </w:pPr>
            <w:r w:rsidRPr="007E1216">
              <w:rPr>
                <w:rFonts w:ascii="Times New Roman CYR" w:hAnsi="Times New Roman CYR" w:cs="Times New Roman CYR"/>
                <w:b/>
                <w:sz w:val="22"/>
                <w:szCs w:val="22"/>
              </w:rPr>
              <w:t>Планируемое мероприятие</w:t>
            </w:r>
          </w:p>
        </w:tc>
        <w:tc>
          <w:tcPr>
            <w:tcW w:w="1270" w:type="dxa"/>
          </w:tcPr>
          <w:p w:rsidR="002C5E54" w:rsidRPr="006760A2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760A2"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 реализации</w:t>
            </w:r>
          </w:p>
        </w:tc>
      </w:tr>
      <w:tr w:rsidR="002C5E54" w:rsidRPr="006760A2" w:rsidTr="001A2DE9">
        <w:tc>
          <w:tcPr>
            <w:tcW w:w="562" w:type="dxa"/>
          </w:tcPr>
          <w:p w:rsidR="002C5E54" w:rsidRPr="006760A2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760A2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</w:tcPr>
          <w:p w:rsidR="002C5E54" w:rsidRPr="006760A2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760A2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2C5E54" w:rsidRPr="006760A2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760A2">
              <w:rPr>
                <w:rFonts w:ascii="Times New Roman CYR" w:hAnsi="Times New Roman CYR" w:cs="Times New Roman CYR"/>
                <w:b/>
                <w:sz w:val="20"/>
                <w:szCs w:val="20"/>
              </w:rPr>
              <w:t>3</w:t>
            </w:r>
          </w:p>
        </w:tc>
        <w:tc>
          <w:tcPr>
            <w:tcW w:w="1270" w:type="dxa"/>
          </w:tcPr>
          <w:p w:rsidR="002C5E54" w:rsidRPr="006760A2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6760A2">
              <w:rPr>
                <w:rFonts w:ascii="Times New Roman CYR" w:hAnsi="Times New Roman CYR" w:cs="Times New Roman CYR"/>
                <w:b/>
                <w:sz w:val="20"/>
                <w:szCs w:val="20"/>
              </w:rPr>
              <w:t>4</w:t>
            </w:r>
          </w:p>
        </w:tc>
      </w:tr>
      <w:tr w:rsidR="002C5E54" w:rsidTr="001A2DE9">
        <w:tc>
          <w:tcPr>
            <w:tcW w:w="562" w:type="dxa"/>
          </w:tcPr>
          <w:p w:rsidR="002C5E54" w:rsidRDefault="002C5E54" w:rsidP="002C5E5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557" w:type="dxa"/>
            <w:vAlign w:val="center"/>
          </w:tcPr>
          <w:p w:rsidR="002C5E54" w:rsidRPr="0052372C" w:rsidRDefault="002C5E54" w:rsidP="002C5E54">
            <w:pPr>
              <w:rPr>
                <w:color w:val="000000"/>
                <w:sz w:val="20"/>
                <w:szCs w:val="20"/>
              </w:rPr>
            </w:pPr>
            <w:r w:rsidRPr="0052372C">
              <w:rPr>
                <w:color w:val="000000"/>
                <w:sz w:val="20"/>
                <w:szCs w:val="20"/>
              </w:rPr>
              <w:t xml:space="preserve">п. Новый, ул. </w:t>
            </w:r>
            <w:r>
              <w:rPr>
                <w:color w:val="000000"/>
                <w:sz w:val="20"/>
                <w:szCs w:val="20"/>
              </w:rPr>
              <w:t>Молодежная</w:t>
            </w:r>
            <w:r w:rsidRPr="0052372C">
              <w:rPr>
                <w:color w:val="000000"/>
                <w:sz w:val="20"/>
                <w:szCs w:val="20"/>
              </w:rPr>
              <w:t>, д. № 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C5E54" w:rsidRDefault="002C5E54" w:rsidP="002C5E54">
            <w:pPr>
              <w:jc w:val="center"/>
            </w:pPr>
            <w:r w:rsidRPr="006C62D6">
              <w:rPr>
                <w:sz w:val="20"/>
                <w:szCs w:val="20"/>
              </w:rPr>
              <w:t xml:space="preserve">ремонт проездов, установка скамеек, урн, </w:t>
            </w:r>
            <w:r>
              <w:rPr>
                <w:sz w:val="20"/>
                <w:szCs w:val="20"/>
              </w:rPr>
              <w:t xml:space="preserve">устройство </w:t>
            </w:r>
            <w:r w:rsidRPr="006C62D6">
              <w:rPr>
                <w:sz w:val="20"/>
                <w:szCs w:val="20"/>
              </w:rPr>
              <w:t xml:space="preserve"> освещения территорий</w:t>
            </w:r>
            <w:r>
              <w:rPr>
                <w:sz w:val="20"/>
                <w:szCs w:val="20"/>
              </w:rPr>
              <w:t>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C5E54" w:rsidTr="001A2DE9">
        <w:tc>
          <w:tcPr>
            <w:tcW w:w="562" w:type="dxa"/>
          </w:tcPr>
          <w:p w:rsidR="002C5E54" w:rsidRDefault="002C5E54" w:rsidP="002C5E5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2557" w:type="dxa"/>
            <w:vAlign w:val="center"/>
          </w:tcPr>
          <w:p w:rsidR="002C5E54" w:rsidRPr="0052372C" w:rsidRDefault="002C5E54" w:rsidP="002C5E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п. </w:t>
            </w:r>
            <w:proofErr w:type="gramStart"/>
            <w:r>
              <w:rPr>
                <w:color w:val="000000"/>
                <w:sz w:val="20"/>
                <w:szCs w:val="20"/>
              </w:rPr>
              <w:t>Новый</w:t>
            </w:r>
            <w:proofErr w:type="gramEnd"/>
            <w:r>
              <w:rPr>
                <w:color w:val="000000"/>
                <w:sz w:val="20"/>
                <w:szCs w:val="20"/>
              </w:rPr>
              <w:t>, ул. Ленина, д. 15</w:t>
            </w:r>
          </w:p>
        </w:tc>
        <w:tc>
          <w:tcPr>
            <w:tcW w:w="5245" w:type="dxa"/>
          </w:tcPr>
          <w:p w:rsidR="002C5E54" w:rsidRDefault="002C5E54" w:rsidP="002C5E54">
            <w:pPr>
              <w:jc w:val="center"/>
            </w:pPr>
            <w:r w:rsidRPr="00DF6164">
              <w:rPr>
                <w:sz w:val="20"/>
                <w:szCs w:val="20"/>
              </w:rPr>
              <w:t>ремонт проездов, установка скамеек, урн, устройство 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C5E54" w:rsidTr="001A2DE9">
        <w:tc>
          <w:tcPr>
            <w:tcW w:w="562" w:type="dxa"/>
          </w:tcPr>
          <w:p w:rsidR="002C5E54" w:rsidRDefault="002C5E54" w:rsidP="002C5E5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2557" w:type="dxa"/>
            <w:vAlign w:val="center"/>
          </w:tcPr>
          <w:p w:rsidR="002C5E54" w:rsidRPr="0052372C" w:rsidRDefault="002C5E54" w:rsidP="002C5E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ул. 50 </w:t>
            </w:r>
            <w:r>
              <w:rPr>
                <w:color w:val="000000"/>
                <w:sz w:val="20"/>
                <w:szCs w:val="20"/>
              </w:rPr>
              <w:lastRenderedPageBreak/>
              <w:t>лет Октября, 16</w:t>
            </w:r>
            <w:r w:rsidR="0025249A">
              <w:rPr>
                <w:color w:val="000000"/>
                <w:sz w:val="20"/>
                <w:szCs w:val="20"/>
              </w:rPr>
              <w:t>, 18</w:t>
            </w:r>
          </w:p>
        </w:tc>
        <w:tc>
          <w:tcPr>
            <w:tcW w:w="5245" w:type="dxa"/>
          </w:tcPr>
          <w:p w:rsidR="002C5E54" w:rsidRDefault="002C5E54" w:rsidP="002C5E54">
            <w:pPr>
              <w:jc w:val="center"/>
            </w:pPr>
            <w:r w:rsidRPr="00DF6164">
              <w:rPr>
                <w:sz w:val="20"/>
                <w:szCs w:val="20"/>
              </w:rPr>
              <w:lastRenderedPageBreak/>
              <w:t xml:space="preserve">ремонт проездов, установка скамеек, урн, устройство  </w:t>
            </w:r>
            <w:r w:rsidRPr="00DF6164">
              <w:rPr>
                <w:sz w:val="20"/>
                <w:szCs w:val="20"/>
              </w:rPr>
              <w:lastRenderedPageBreak/>
              <w:t>освещения территорий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4761CC"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C5E54" w:rsidTr="001A2DE9">
        <w:tc>
          <w:tcPr>
            <w:tcW w:w="562" w:type="dxa"/>
          </w:tcPr>
          <w:p w:rsidR="002C5E54" w:rsidRDefault="0025249A" w:rsidP="002C5E5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2557" w:type="dxa"/>
            <w:vAlign w:val="center"/>
          </w:tcPr>
          <w:p w:rsidR="002C5E54" w:rsidRPr="0052372C" w:rsidRDefault="002C5E54" w:rsidP="002C5E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п. Рыбачий, д. 2</w:t>
            </w:r>
          </w:p>
        </w:tc>
        <w:tc>
          <w:tcPr>
            <w:tcW w:w="5245" w:type="dxa"/>
          </w:tcPr>
          <w:p w:rsidR="002C5E54" w:rsidRDefault="002C5E54" w:rsidP="002C5E54">
            <w:pPr>
              <w:jc w:val="center"/>
            </w:pPr>
            <w:r w:rsidRPr="00DF6164">
              <w:rPr>
                <w:sz w:val="20"/>
                <w:szCs w:val="20"/>
              </w:rPr>
              <w:t>ремонт проездов, установка скамеек, урн, устройство  освещения территорий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C5E54" w:rsidTr="001A2DE9">
        <w:tc>
          <w:tcPr>
            <w:tcW w:w="562" w:type="dxa"/>
          </w:tcPr>
          <w:p w:rsidR="002C5E54" w:rsidRDefault="0025249A" w:rsidP="002C5E5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557" w:type="dxa"/>
            <w:vAlign w:val="center"/>
          </w:tcPr>
          <w:p w:rsidR="002C5E54" w:rsidRPr="0052372C" w:rsidRDefault="002C5E54" w:rsidP="002C5E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В-</w:t>
            </w:r>
            <w:proofErr w:type="spellStart"/>
            <w:r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color w:val="000000"/>
                <w:sz w:val="20"/>
                <w:szCs w:val="20"/>
              </w:rPr>
              <w:t>, ул. 50 лет Октября, д. 13</w:t>
            </w:r>
          </w:p>
        </w:tc>
        <w:tc>
          <w:tcPr>
            <w:tcW w:w="5245" w:type="dxa"/>
          </w:tcPr>
          <w:p w:rsidR="002C5E54" w:rsidRDefault="002C5E54" w:rsidP="002C5E54">
            <w:pPr>
              <w:jc w:val="center"/>
            </w:pPr>
            <w:r w:rsidRPr="00DF6164">
              <w:rPr>
                <w:sz w:val="20"/>
                <w:szCs w:val="20"/>
              </w:rPr>
              <w:t>ремонт проездов, установка скамеек, урн, устройство 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C5E54" w:rsidTr="001A2DE9">
        <w:tc>
          <w:tcPr>
            <w:tcW w:w="562" w:type="dxa"/>
          </w:tcPr>
          <w:p w:rsidR="002C5E54" w:rsidRDefault="0025249A" w:rsidP="002C5E54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557" w:type="dxa"/>
            <w:vAlign w:val="center"/>
          </w:tcPr>
          <w:p w:rsidR="002C5E54" w:rsidRDefault="002C5E54" w:rsidP="002C5E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Прохладное, ул. Центральная, д. 45</w:t>
            </w:r>
          </w:p>
        </w:tc>
        <w:tc>
          <w:tcPr>
            <w:tcW w:w="5245" w:type="dxa"/>
          </w:tcPr>
          <w:p w:rsidR="002C5E54" w:rsidRDefault="002C5E54" w:rsidP="002C5E54">
            <w:pPr>
              <w:jc w:val="center"/>
            </w:pPr>
            <w:r w:rsidRPr="00DF6164">
              <w:rPr>
                <w:sz w:val="20"/>
                <w:szCs w:val="20"/>
              </w:rPr>
              <w:t xml:space="preserve">ремонт проездов, установка скамеек, урн, устройство  освещения территорий 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2C5E54" w:rsidRDefault="002C5E54" w:rsidP="002C5E5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2C5E54" w:rsidRPr="007F6FA6" w:rsidRDefault="002C5E54" w:rsidP="00563438">
      <w:pPr>
        <w:pStyle w:val="aa"/>
        <w:numPr>
          <w:ilvl w:val="0"/>
          <w:numId w:val="2"/>
        </w:numPr>
        <w:shd w:val="clear" w:color="auto" w:fill="FFFFFF"/>
        <w:jc w:val="center"/>
        <w:outlineLvl w:val="1"/>
        <w:rPr>
          <w:b/>
          <w:bCs/>
          <w:color w:val="000000"/>
          <w:sz w:val="22"/>
          <w:szCs w:val="22"/>
        </w:rPr>
      </w:pPr>
      <w:r w:rsidRPr="007F6FA6">
        <w:rPr>
          <w:b/>
          <w:bCs/>
          <w:color w:val="000000"/>
          <w:sz w:val="22"/>
          <w:szCs w:val="22"/>
        </w:rPr>
        <w:t xml:space="preserve">Порядок разработки, обсуждения с заинтересованными лицами и утверждения дизайн – проектов благоустройства территории </w:t>
      </w:r>
      <w:proofErr w:type="spellStart"/>
      <w:r w:rsidRPr="007F6FA6">
        <w:rPr>
          <w:b/>
          <w:bCs/>
          <w:color w:val="000000"/>
          <w:sz w:val="22"/>
          <w:szCs w:val="22"/>
        </w:rPr>
        <w:t>Надеждинского</w:t>
      </w:r>
      <w:proofErr w:type="spellEnd"/>
      <w:r w:rsidRPr="007F6FA6">
        <w:rPr>
          <w:b/>
          <w:bCs/>
          <w:color w:val="000000"/>
          <w:sz w:val="22"/>
          <w:szCs w:val="22"/>
        </w:rPr>
        <w:t xml:space="preserve"> сельского поселения, включаемых в Подпрограмму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Настоящий порядок устанавливает процедуру разработки, обсуждения с заинтересованными лицами и утверждения дизайн – проектов благоустройства территорий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поселения, включаемых в Подпрограмму (далее – дизайн проект).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Дизайн-проект разрабатывается в отношении территорий, отобранных для благоустройства в текущем году.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В дизайн – прое</w:t>
      </w:r>
      <w:proofErr w:type="gramStart"/>
      <w:r w:rsidRPr="007F6FA6">
        <w:rPr>
          <w:color w:val="000000"/>
          <w:sz w:val="22"/>
          <w:szCs w:val="22"/>
        </w:rPr>
        <w:t>кт вкл</w:t>
      </w:r>
      <w:proofErr w:type="gramEnd"/>
      <w:r w:rsidRPr="007F6FA6">
        <w:rPr>
          <w:color w:val="000000"/>
          <w:sz w:val="22"/>
          <w:szCs w:val="22"/>
        </w:rPr>
        <w:t>ючается текстовое и визуальное описание проекта благоустройства территории, концепция проекта и перечень элементов благоустройства, предполагаемых к размещению на соответствующей территории, с приложением визуализации таких элементов.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Содержание дизайн – проекта зависит от вида и состава планируемых работ. Дизайн-проект может быть подготовлен: в виде проектно-сметной документации; в виде изображения 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исходя из установленного  подпрограммой перечня работ по благоустройству   территорий, с описанием работ и мероприятий, предлагаемых к выполнению.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 Разработка дизайн – проекта осуществляется с учетом требований государственных стандартов и технических регламентов и включает следующие стадии: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3.1. Осмотр Администрацией   территории, предлагаемой к благоустройству, совместно с представителем заинтересованных лиц;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3.2. Разработка администрацией дизайн – проекта;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3.3. Согласование дизайн – проекта благоустройства территории с представителем заинтересованных лиц;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3.4. Утверждение дизайн – проекта муниципальной общественной комиссией, созданной в порядке, установленном нормативным актом администрации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(далее – Комиссия).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4. Рассмотрение заинтересованными лицами дизайн – проекта осуществляется в </w:t>
      </w:r>
      <w:proofErr w:type="gramStart"/>
      <w:r w:rsidRPr="007F6FA6">
        <w:rPr>
          <w:color w:val="000000"/>
          <w:sz w:val="22"/>
          <w:szCs w:val="22"/>
        </w:rPr>
        <w:t>срок</w:t>
      </w:r>
      <w:proofErr w:type="gramEnd"/>
      <w:r w:rsidRPr="007F6FA6">
        <w:rPr>
          <w:color w:val="000000"/>
          <w:sz w:val="22"/>
          <w:szCs w:val="22"/>
        </w:rPr>
        <w:t xml:space="preserve"> не превышающий двух календарных дней с момента его получения. По результатам рассмотрения заинтересованные лица представляют в администрацию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согласованный дизайн-проект или мотивированные замечания.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Администрация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передаёт согласованный дизайн-проект или дизайн-прое</w:t>
      </w:r>
      <w:proofErr w:type="gramStart"/>
      <w:r w:rsidRPr="007F6FA6">
        <w:rPr>
          <w:color w:val="000000"/>
          <w:sz w:val="22"/>
          <w:szCs w:val="22"/>
        </w:rPr>
        <w:t>кт с пр</w:t>
      </w:r>
      <w:proofErr w:type="gramEnd"/>
      <w:r w:rsidRPr="007F6FA6">
        <w:rPr>
          <w:color w:val="000000"/>
          <w:sz w:val="22"/>
          <w:szCs w:val="22"/>
        </w:rPr>
        <w:t>иложенными замечаниями заинтересованных лиц в Комиссию в целях проведения обсуждения дизайн – проекта с участием заинтересованных лиц и принятия итогового решения.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6. Комиссия по результатам рассмотрения представленных документов в ходе заседания с участием заинтересованных лиц принимает одно из следующих решений: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согласованный дизайн-проект;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с учётом замечаний заинтересованных лиц;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без учёта замечаний заинтересованных лиц, с письменным указанием оснований отказа в учёте указанных замечаний.</w:t>
      </w:r>
    </w:p>
    <w:p w:rsidR="002C5E54" w:rsidRPr="007F6FA6" w:rsidRDefault="002C5E54" w:rsidP="00563438">
      <w:pPr>
        <w:pStyle w:val="aa"/>
        <w:numPr>
          <w:ilvl w:val="0"/>
          <w:numId w:val="2"/>
        </w:numPr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>Визуализированный перечень образцов элементов благоустройства,</w:t>
      </w:r>
    </w:p>
    <w:p w:rsidR="002C5E54" w:rsidRDefault="002C5E54" w:rsidP="002C5E54">
      <w:pPr>
        <w:jc w:val="center"/>
        <w:rPr>
          <w:rFonts w:eastAsia="Calibri"/>
          <w:b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 xml:space="preserve"> предлагаемых к размещению на территориях, детских и спортивных площадках</w:t>
      </w:r>
    </w:p>
    <w:p w:rsidR="001A2DE9" w:rsidRPr="006760A2" w:rsidRDefault="001A2DE9" w:rsidP="002C5E54">
      <w:pPr>
        <w:jc w:val="center"/>
        <w:rPr>
          <w:b/>
          <w:bCs/>
          <w:color w:val="000000"/>
          <w:sz w:val="22"/>
          <w:szCs w:val="22"/>
        </w:rPr>
      </w:pP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43"/>
        <w:gridCol w:w="6549"/>
      </w:tblGrid>
      <w:tr w:rsidR="002C5E54" w:rsidRPr="006760A2" w:rsidTr="002C5E54">
        <w:trPr>
          <w:trHeight w:val="280"/>
        </w:trPr>
        <w:tc>
          <w:tcPr>
            <w:tcW w:w="542" w:type="dxa"/>
          </w:tcPr>
          <w:p w:rsidR="002C5E54" w:rsidRPr="006760A2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43" w:type="dxa"/>
          </w:tcPr>
          <w:p w:rsidR="002C5E54" w:rsidRPr="006760A2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9" w:type="dxa"/>
          </w:tcPr>
          <w:p w:rsidR="002C5E54" w:rsidRPr="006760A2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  <w:lang w:eastAsia="ar-SA"/>
              </w:rPr>
              <w:t>Образцы элементов благоустройства</w:t>
            </w:r>
          </w:p>
        </w:tc>
      </w:tr>
      <w:tr w:rsidR="002C5E54" w:rsidRPr="006760A2" w:rsidTr="001A2DE9">
        <w:trPr>
          <w:trHeight w:val="1695"/>
        </w:trPr>
        <w:tc>
          <w:tcPr>
            <w:tcW w:w="542" w:type="dxa"/>
            <w:vAlign w:val="center"/>
          </w:tcPr>
          <w:p w:rsidR="002C5E54" w:rsidRPr="006760A2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3" w:type="dxa"/>
            <w:vAlign w:val="center"/>
          </w:tcPr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Скамейка</w:t>
            </w:r>
          </w:p>
        </w:tc>
        <w:tc>
          <w:tcPr>
            <w:tcW w:w="6549" w:type="dxa"/>
          </w:tcPr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3F932CCF" wp14:editId="0C2AD220">
                  <wp:simplePos x="0" y="0"/>
                  <wp:positionH relativeFrom="column">
                    <wp:posOffset>1481415</wp:posOffset>
                  </wp:positionH>
                  <wp:positionV relativeFrom="paragraph">
                    <wp:posOffset>86725</wp:posOffset>
                  </wp:positionV>
                  <wp:extent cx="1488332" cy="914400"/>
                  <wp:effectExtent l="0" t="0" r="0" b="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" t="8984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21" cy="915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</w:p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</w:p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</w:p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</w:p>
        </w:tc>
      </w:tr>
      <w:tr w:rsidR="002C5E54" w:rsidRPr="006760A2" w:rsidTr="002C5E54">
        <w:trPr>
          <w:trHeight w:val="1971"/>
        </w:trPr>
        <w:tc>
          <w:tcPr>
            <w:tcW w:w="542" w:type="dxa"/>
            <w:vAlign w:val="center"/>
          </w:tcPr>
          <w:p w:rsidR="002C5E54" w:rsidRPr="006760A2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543" w:type="dxa"/>
            <w:vAlign w:val="center"/>
          </w:tcPr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Урна</w:t>
            </w:r>
          </w:p>
        </w:tc>
        <w:tc>
          <w:tcPr>
            <w:tcW w:w="6549" w:type="dxa"/>
          </w:tcPr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inline distT="0" distB="0" distL="0" distR="0" wp14:anchorId="5F57D849" wp14:editId="48115EFB">
                  <wp:extent cx="1533525" cy="1134671"/>
                  <wp:effectExtent l="0" t="0" r="0" b="8890"/>
                  <wp:docPr id="11" name="Рисунок 1" descr="Урна LE.LJ.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Урна LE.LJ.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134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60A2">
              <w:rPr>
                <w:sz w:val="22"/>
                <w:szCs w:val="22"/>
              </w:rPr>
              <w:t xml:space="preserve"> </w:t>
            </w:r>
          </w:p>
        </w:tc>
      </w:tr>
      <w:tr w:rsidR="002C5E54" w:rsidRPr="006760A2" w:rsidTr="002C5E54">
        <w:trPr>
          <w:trHeight w:val="1305"/>
        </w:trPr>
        <w:tc>
          <w:tcPr>
            <w:tcW w:w="542" w:type="dxa"/>
            <w:vAlign w:val="center"/>
          </w:tcPr>
          <w:p w:rsidR="002C5E54" w:rsidRPr="006760A2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3" w:type="dxa"/>
            <w:vAlign w:val="center"/>
          </w:tcPr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Освещение</w:t>
            </w:r>
          </w:p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</w:p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</w:p>
          <w:p w:rsidR="002C5E54" w:rsidRPr="006760A2" w:rsidRDefault="002C5E54" w:rsidP="002C5E54">
            <w:pPr>
              <w:rPr>
                <w:sz w:val="22"/>
                <w:szCs w:val="22"/>
              </w:rPr>
            </w:pPr>
          </w:p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9" w:type="dxa"/>
          </w:tcPr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4384" behindDoc="1" locked="0" layoutInCell="1" allowOverlap="1" wp14:anchorId="5D75A3B1" wp14:editId="05159558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157480</wp:posOffset>
                  </wp:positionV>
                  <wp:extent cx="962025" cy="622300"/>
                  <wp:effectExtent l="0" t="0" r="9525" b="6350"/>
                  <wp:wrapTight wrapText="bothSides">
                    <wp:wrapPolygon edited="0">
                      <wp:start x="0" y="0"/>
                      <wp:lineTo x="0" y="21159"/>
                      <wp:lineTo x="21386" y="21159"/>
                      <wp:lineTo x="21386" y="0"/>
                      <wp:lineTo x="0" y="0"/>
                    </wp:wrapPolygon>
                  </wp:wrapTight>
                  <wp:docPr id="12" name="Рисунок 4" descr="https://pp.userapi.com/c636720/v636720534/3a463/T_jDrVlN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p.userapi.com/c636720/v636720534/3a463/T_jDrVlN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5E54" w:rsidRPr="006760A2" w:rsidTr="006760A2">
        <w:trPr>
          <w:trHeight w:val="1804"/>
        </w:trPr>
        <w:tc>
          <w:tcPr>
            <w:tcW w:w="542" w:type="dxa"/>
            <w:vAlign w:val="center"/>
          </w:tcPr>
          <w:p w:rsidR="002C5E54" w:rsidRPr="006760A2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43" w:type="dxa"/>
            <w:vAlign w:val="center"/>
          </w:tcPr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 xml:space="preserve">Асфальтобетонное покрытие </w:t>
            </w:r>
            <w:proofErr w:type="spellStart"/>
            <w:r w:rsidRPr="006760A2">
              <w:rPr>
                <w:sz w:val="22"/>
                <w:szCs w:val="22"/>
              </w:rPr>
              <w:t>внутридворовых</w:t>
            </w:r>
            <w:proofErr w:type="spellEnd"/>
            <w:r w:rsidRPr="006760A2">
              <w:rPr>
                <w:sz w:val="22"/>
                <w:szCs w:val="22"/>
              </w:rPr>
              <w:t xml:space="preserve"> дорог, тротуаров</w:t>
            </w:r>
          </w:p>
        </w:tc>
        <w:tc>
          <w:tcPr>
            <w:tcW w:w="6549" w:type="dxa"/>
          </w:tcPr>
          <w:p w:rsidR="002C5E54" w:rsidRPr="006760A2" w:rsidRDefault="002C5E54" w:rsidP="002C5E54">
            <w:pPr>
              <w:jc w:val="center"/>
              <w:rPr>
                <w:noProof/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1" locked="0" layoutInCell="1" allowOverlap="1" wp14:anchorId="13F3EAEB" wp14:editId="0F87EDD3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27305</wp:posOffset>
                  </wp:positionV>
                  <wp:extent cx="128333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162" y="21192"/>
                      <wp:lineTo x="21162" y="0"/>
                      <wp:lineTo x="0" y="0"/>
                    </wp:wrapPolygon>
                  </wp:wrapTight>
                  <wp:docPr id="13" name="Рисунок 3" descr="C:\Users\саня\AppData\Local\Microsoft\Windows\Temporary Internet Files\Content.Word\asf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ня\AppData\Local\Microsoft\Windows\Temporary Internet Files\Content.Word\asf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5E54" w:rsidRPr="006760A2" w:rsidTr="006760A2">
        <w:trPr>
          <w:trHeight w:val="1687"/>
        </w:trPr>
        <w:tc>
          <w:tcPr>
            <w:tcW w:w="542" w:type="dxa"/>
            <w:vAlign w:val="center"/>
          </w:tcPr>
          <w:p w:rsidR="002C5E54" w:rsidRPr="006760A2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6760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3" w:type="dxa"/>
            <w:vAlign w:val="center"/>
          </w:tcPr>
          <w:p w:rsidR="002C5E54" w:rsidRPr="006760A2" w:rsidRDefault="002C5E54" w:rsidP="002C5E54">
            <w:pPr>
              <w:jc w:val="center"/>
              <w:rPr>
                <w:sz w:val="22"/>
                <w:szCs w:val="22"/>
              </w:rPr>
            </w:pPr>
            <w:r w:rsidRPr="006760A2">
              <w:rPr>
                <w:sz w:val="22"/>
                <w:szCs w:val="22"/>
              </w:rPr>
              <w:t>Железобетонные пандусы</w:t>
            </w:r>
          </w:p>
        </w:tc>
        <w:tc>
          <w:tcPr>
            <w:tcW w:w="6549" w:type="dxa"/>
          </w:tcPr>
          <w:p w:rsidR="002C5E54" w:rsidRPr="006760A2" w:rsidRDefault="002C5E54" w:rsidP="002C5E54">
            <w:pPr>
              <w:jc w:val="center"/>
              <w:rPr>
                <w:noProof/>
                <w:sz w:val="22"/>
                <w:szCs w:val="22"/>
              </w:rPr>
            </w:pPr>
            <w:r w:rsidRPr="006760A2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1" locked="0" layoutInCell="1" allowOverlap="1" wp14:anchorId="2E60AF56" wp14:editId="4E3345BE">
                  <wp:simplePos x="0" y="0"/>
                  <wp:positionH relativeFrom="column">
                    <wp:posOffset>893445</wp:posOffset>
                  </wp:positionH>
                  <wp:positionV relativeFrom="paragraph">
                    <wp:posOffset>105410</wp:posOffset>
                  </wp:positionV>
                  <wp:extent cx="1895475" cy="832485"/>
                  <wp:effectExtent l="0" t="0" r="9525" b="5715"/>
                  <wp:wrapTight wrapText="bothSides">
                    <wp:wrapPolygon edited="0">
                      <wp:start x="0" y="0"/>
                      <wp:lineTo x="0" y="21254"/>
                      <wp:lineTo x="21491" y="21254"/>
                      <wp:lineTo x="21491" y="0"/>
                      <wp:lineTo x="0" y="0"/>
                    </wp:wrapPolygon>
                  </wp:wrapTight>
                  <wp:docPr id="14" name="Рисунок 2" descr="https://vignette1.wikia.nocookie.net/needformadness/images/9/9d/Small_Narrow_Ramp.png/revision/latest?cb=2013080920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vignette1.wikia.nocookie.net/needformadness/images/9/9d/Small_Narrow_Ramp.png/revision/latest?cb=2013080920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A2DE9" w:rsidRDefault="001A2DE9" w:rsidP="002C5E54">
      <w:pPr>
        <w:jc w:val="center"/>
      </w:pPr>
    </w:p>
    <w:p w:rsidR="002C5E54" w:rsidRDefault="002C5E54" w:rsidP="002C5E54">
      <w:pPr>
        <w:jc w:val="center"/>
      </w:pPr>
      <w:r>
        <w:t>__________________________________________</w:t>
      </w:r>
    </w:p>
    <w:p w:rsidR="002C5E54" w:rsidRDefault="002C5E54" w:rsidP="002C5E54">
      <w:pPr>
        <w:jc w:val="center"/>
      </w:pPr>
    </w:p>
    <w:p w:rsidR="002C5E54" w:rsidRPr="003A180E" w:rsidRDefault="002C5E54" w:rsidP="001A2DE9">
      <w:pPr>
        <w:ind w:left="567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№3 к</w:t>
      </w:r>
      <w:r w:rsidRPr="003A180E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программе</w:t>
      </w:r>
    </w:p>
    <w:p w:rsidR="002C5E54" w:rsidRDefault="002C5E54" w:rsidP="002C5E54">
      <w:pPr>
        <w:jc w:val="center"/>
      </w:pPr>
    </w:p>
    <w:p w:rsidR="002C5E54" w:rsidRPr="0012301F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>Подпрограмма №</w:t>
      </w:r>
      <w:r>
        <w:rPr>
          <w:rFonts w:ascii="Times New Roman" w:hAnsi="Times New Roman" w:cs="Times New Roman"/>
          <w:b/>
          <w:sz w:val="22"/>
          <w:szCs w:val="22"/>
        </w:rPr>
        <w:t xml:space="preserve"> 3</w:t>
      </w:r>
    </w:p>
    <w:p w:rsidR="001A2DE9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2301F">
        <w:rPr>
          <w:rFonts w:ascii="Times New Roman" w:hAnsi="Times New Roman" w:cs="Times New Roman"/>
          <w:b/>
          <w:sz w:val="22"/>
          <w:szCs w:val="22"/>
        </w:rPr>
        <w:t>«Благоустройство</w:t>
      </w:r>
      <w:r>
        <w:rPr>
          <w:rFonts w:ascii="Times New Roman" w:hAnsi="Times New Roman" w:cs="Times New Roman"/>
          <w:b/>
          <w:sz w:val="22"/>
          <w:szCs w:val="22"/>
        </w:rPr>
        <w:t xml:space="preserve"> дворовых</w:t>
      </w:r>
      <w:r w:rsidRPr="0012301F">
        <w:rPr>
          <w:rFonts w:ascii="Times New Roman" w:hAnsi="Times New Roman" w:cs="Times New Roman"/>
          <w:b/>
          <w:sz w:val="22"/>
          <w:szCs w:val="22"/>
        </w:rPr>
        <w:t xml:space="preserve"> территорий на территории </w:t>
      </w:r>
    </w:p>
    <w:p w:rsidR="002C5E54" w:rsidRPr="0012301F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12301F">
        <w:rPr>
          <w:rFonts w:ascii="Times New Roman" w:hAnsi="Times New Roman" w:cs="Times New Roman"/>
          <w:b/>
          <w:sz w:val="22"/>
          <w:szCs w:val="22"/>
        </w:rPr>
        <w:t>Надеждинского</w:t>
      </w:r>
      <w:proofErr w:type="spellEnd"/>
      <w:r w:rsidRPr="0012301F">
        <w:rPr>
          <w:rFonts w:ascii="Times New Roman" w:hAnsi="Times New Roman" w:cs="Times New Roman"/>
          <w:b/>
          <w:sz w:val="22"/>
          <w:szCs w:val="22"/>
        </w:rPr>
        <w:t xml:space="preserve"> сельского поселения на 202</w:t>
      </w:r>
      <w:r>
        <w:rPr>
          <w:rFonts w:ascii="Times New Roman" w:hAnsi="Times New Roman" w:cs="Times New Roman"/>
          <w:b/>
          <w:sz w:val="22"/>
          <w:szCs w:val="22"/>
        </w:rPr>
        <w:t>4</w:t>
      </w:r>
      <w:r w:rsidRPr="0012301F">
        <w:rPr>
          <w:rFonts w:ascii="Times New Roman" w:hAnsi="Times New Roman" w:cs="Times New Roman"/>
          <w:b/>
          <w:sz w:val="22"/>
          <w:szCs w:val="22"/>
        </w:rPr>
        <w:t>-2027 годы»</w:t>
      </w:r>
    </w:p>
    <w:p w:rsidR="002C5E54" w:rsidRPr="00B67853" w:rsidRDefault="002C5E54" w:rsidP="002C5E5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E54" w:rsidRPr="00750D27" w:rsidRDefault="002C5E54" w:rsidP="002C5E54">
      <w:pPr>
        <w:jc w:val="center"/>
        <w:rPr>
          <w:b/>
          <w:sz w:val="22"/>
          <w:szCs w:val="22"/>
        </w:rPr>
      </w:pPr>
      <w:proofErr w:type="gramStart"/>
      <w:r w:rsidRPr="00750D27">
        <w:rPr>
          <w:b/>
          <w:sz w:val="22"/>
          <w:szCs w:val="22"/>
        </w:rPr>
        <w:t>П</w:t>
      </w:r>
      <w:proofErr w:type="gramEnd"/>
      <w:r w:rsidRPr="00750D27">
        <w:rPr>
          <w:b/>
          <w:sz w:val="22"/>
          <w:szCs w:val="22"/>
        </w:rPr>
        <w:t xml:space="preserve"> А С П О Р 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7541"/>
      </w:tblGrid>
      <w:tr w:rsidR="002C5E54" w:rsidRPr="003D6B13" w:rsidTr="001A2DE9">
        <w:trPr>
          <w:trHeight w:val="52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 xml:space="preserve">Наименование подпрограммы 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djustRightInd w:val="0"/>
              <w:jc w:val="both"/>
              <w:rPr>
                <w:b/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Муниципальная подпрограмма «Благоустройство </w:t>
            </w:r>
            <w:r>
              <w:rPr>
                <w:sz w:val="22"/>
                <w:szCs w:val="22"/>
              </w:rPr>
              <w:t xml:space="preserve">дворовых </w:t>
            </w:r>
            <w:r w:rsidRPr="0012301F">
              <w:rPr>
                <w:sz w:val="22"/>
                <w:szCs w:val="22"/>
              </w:rPr>
              <w:t xml:space="preserve">территорий на территории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 на 202</w:t>
            </w:r>
            <w:r>
              <w:rPr>
                <w:sz w:val="22"/>
                <w:szCs w:val="22"/>
              </w:rPr>
              <w:t>4</w:t>
            </w:r>
            <w:r w:rsidRPr="0012301F">
              <w:rPr>
                <w:sz w:val="22"/>
                <w:szCs w:val="22"/>
              </w:rPr>
              <w:t>-2027 годы»»</w:t>
            </w:r>
          </w:p>
        </w:tc>
      </w:tr>
      <w:tr w:rsidR="002C5E54" w:rsidRPr="003D6B13" w:rsidTr="001A2DE9">
        <w:trPr>
          <w:trHeight w:val="4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Основания для разработки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- приказ Минстроя России от 06.04.2017 г. №691/</w:t>
            </w:r>
            <w:proofErr w:type="spellStart"/>
            <w:proofErr w:type="gramStart"/>
            <w:r w:rsidRPr="0012301F">
              <w:rPr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12301F">
              <w:rPr>
                <w:color w:val="000000"/>
                <w:sz w:val="22"/>
                <w:szCs w:val="22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решение муниципального комитета от 23.04.2018 г. № 149 «Об утверждении правил благоустройства территории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поселения», </w:t>
            </w:r>
            <w:r w:rsidRPr="0012301F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b/>
                <w:color w:val="000000"/>
                <w:sz w:val="22"/>
                <w:szCs w:val="22"/>
              </w:rPr>
              <w:t xml:space="preserve">- </w:t>
            </w:r>
            <w:r w:rsidRPr="0012301F">
              <w:rPr>
                <w:color w:val="000000"/>
                <w:sz w:val="22"/>
                <w:szCs w:val="22"/>
              </w:rPr>
              <w:t>постановление Правительства Приморского края от 30 декабря 2019 года №  944-па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2020-2027 годы»;</w:t>
            </w:r>
          </w:p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lastRenderedPageBreak/>
              <w:t xml:space="preserve">- постановление администрации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сельском поселении»</w:t>
            </w:r>
          </w:p>
        </w:tc>
      </w:tr>
      <w:tr w:rsidR="002C5E54" w:rsidRPr="003D6B13" w:rsidTr="001A2DE9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lastRenderedPageBreak/>
              <w:t>Заказчик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2C5E54" w:rsidRPr="003D6B13" w:rsidTr="001A2DE9">
        <w:trPr>
          <w:trHeight w:val="24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Разработчик подпрограммы (ответственный исполнитель)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2C5E54" w:rsidRPr="003D6B13" w:rsidTr="001A2DE9">
        <w:trPr>
          <w:trHeight w:val="5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Основная цель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- повышение уровня комфортности жизнедеятельности граждан посредством благоустройства территорий </w:t>
            </w:r>
            <w:proofErr w:type="spellStart"/>
            <w:r w:rsidRPr="0012301F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2C5E54" w:rsidRPr="003D6B13" w:rsidTr="001A2DE9">
        <w:trPr>
          <w:trHeight w:val="46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задачи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Благоустройство территорий, детских и спортивных площадок</w:t>
            </w:r>
          </w:p>
        </w:tc>
      </w:tr>
      <w:tr w:rsidR="002C5E54" w:rsidRPr="003D6B13" w:rsidTr="001A2DE9">
        <w:trPr>
          <w:trHeight w:val="7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Целевые индикаторы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>Количество благоустроенных территорий, детских и спортивных площадок, ед.</w:t>
            </w:r>
          </w:p>
          <w:p w:rsidR="002C5E54" w:rsidRPr="0012301F" w:rsidRDefault="002C5E54" w:rsidP="002C5E54">
            <w:pPr>
              <w:rPr>
                <w:sz w:val="22"/>
                <w:szCs w:val="22"/>
              </w:rPr>
            </w:pPr>
          </w:p>
        </w:tc>
      </w:tr>
      <w:tr w:rsidR="002C5E54" w:rsidRPr="003D6B13" w:rsidTr="001A2DE9">
        <w:trPr>
          <w:trHeight w:val="24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2301F">
              <w:rPr>
                <w:color w:val="000000"/>
                <w:sz w:val="22"/>
                <w:szCs w:val="22"/>
              </w:rPr>
              <w:t>-2027 годы</w:t>
            </w:r>
          </w:p>
        </w:tc>
      </w:tr>
      <w:tr w:rsidR="002C5E54" w:rsidRPr="003D6B13" w:rsidTr="001A2DE9">
        <w:trPr>
          <w:trHeight w:val="273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Основные направления и мероприятия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ind w:left="357"/>
              <w:jc w:val="both"/>
              <w:rPr>
                <w:color w:val="000000"/>
                <w:sz w:val="22"/>
                <w:szCs w:val="22"/>
              </w:rPr>
            </w:pPr>
          </w:p>
          <w:p w:rsidR="002C5E54" w:rsidRPr="0012301F" w:rsidRDefault="002C5E54" w:rsidP="00563438">
            <w:pPr>
              <w:numPr>
                <w:ilvl w:val="0"/>
                <w:numId w:val="1"/>
              </w:numPr>
              <w:tabs>
                <w:tab w:val="clear" w:pos="1660"/>
                <w:tab w:val="num" w:pos="215"/>
              </w:tabs>
              <w:ind w:left="3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работ по благоустройству дворовых территорий поселения</w:t>
            </w:r>
          </w:p>
        </w:tc>
      </w:tr>
      <w:tr w:rsidR="002C5E54" w:rsidRPr="003D6B13" w:rsidTr="001A2DE9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Участники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жители поселения, подрядные организации</w:t>
            </w:r>
          </w:p>
        </w:tc>
      </w:tr>
      <w:tr w:rsidR="002C5E54" w:rsidRPr="003D6B13" w:rsidTr="001A2DE9">
        <w:trPr>
          <w:trHeight w:val="29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Объем финансовых средств подпрограммы и прогнозная оценка привлекаемых на реализацию ее целей средств федерального бюджета, краевого бюджета, государственных внебюджетных фондов, иных внебюджетных источников, бюджета муниципального образования Приморского края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E54" w:rsidRPr="00B45345" w:rsidRDefault="002C5E54" w:rsidP="002C5E54">
            <w:pPr>
              <w:tabs>
                <w:tab w:val="left" w:pos="19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2024 год</w:t>
            </w:r>
            <w:r>
              <w:rPr>
                <w:b/>
                <w:color w:val="000000"/>
                <w:sz w:val="22"/>
                <w:szCs w:val="22"/>
              </w:rPr>
              <w:tab/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>
              <w:rPr>
                <w:b/>
                <w:color w:val="000000"/>
                <w:sz w:val="22"/>
                <w:szCs w:val="22"/>
              </w:rPr>
              <w:t>1</w:t>
            </w:r>
            <w:r w:rsidR="00AA4326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AA4326">
              <w:rPr>
                <w:b/>
                <w:color w:val="000000"/>
                <w:sz w:val="22"/>
                <w:szCs w:val="22"/>
              </w:rPr>
              <w:t>805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AA4326">
              <w:rPr>
                <w:b/>
                <w:color w:val="000000"/>
                <w:sz w:val="22"/>
                <w:szCs w:val="22"/>
              </w:rPr>
              <w:t>076</w:t>
            </w:r>
            <w:r>
              <w:rPr>
                <w:b/>
                <w:color w:val="000000"/>
                <w:sz w:val="22"/>
                <w:szCs w:val="22"/>
              </w:rPr>
              <w:t>,0</w:t>
            </w:r>
            <w:r w:rsidR="00AA4326">
              <w:rPr>
                <w:b/>
                <w:color w:val="000000"/>
                <w:sz w:val="22"/>
                <w:szCs w:val="22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 xml:space="preserve">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>
              <w:rPr>
                <w:color w:val="000000"/>
                <w:sz w:val="22"/>
                <w:szCs w:val="22"/>
              </w:rPr>
              <w:t>1</w:t>
            </w:r>
            <w:r w:rsidR="00AA4326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 </w:t>
            </w:r>
            <w:r w:rsidR="00AA4326">
              <w:rPr>
                <w:color w:val="000000"/>
                <w:sz w:val="22"/>
                <w:szCs w:val="22"/>
              </w:rPr>
              <w:t>805</w:t>
            </w:r>
            <w:r>
              <w:rPr>
                <w:color w:val="000000"/>
                <w:sz w:val="22"/>
                <w:szCs w:val="22"/>
              </w:rPr>
              <w:t> </w:t>
            </w:r>
            <w:r w:rsidR="00AA4326">
              <w:rPr>
                <w:color w:val="000000"/>
                <w:sz w:val="22"/>
                <w:szCs w:val="22"/>
              </w:rPr>
              <w:t>076</w:t>
            </w:r>
            <w:r>
              <w:rPr>
                <w:color w:val="000000"/>
                <w:sz w:val="22"/>
                <w:szCs w:val="22"/>
              </w:rPr>
              <w:t>,0</w:t>
            </w:r>
            <w:r w:rsidR="00AA4326">
              <w:rPr>
                <w:color w:val="000000"/>
                <w:sz w:val="22"/>
                <w:szCs w:val="22"/>
              </w:rPr>
              <w:t>8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2025 год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 w:rsidR="00976897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976897">
              <w:rPr>
                <w:b/>
                <w:color w:val="000000"/>
                <w:sz w:val="22"/>
                <w:szCs w:val="22"/>
              </w:rPr>
              <w:t>801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976897">
              <w:rPr>
                <w:b/>
                <w:color w:val="000000"/>
                <w:sz w:val="22"/>
                <w:szCs w:val="22"/>
              </w:rPr>
              <w:t>719</w:t>
            </w:r>
            <w:r>
              <w:rPr>
                <w:b/>
                <w:color w:val="000000"/>
                <w:sz w:val="22"/>
                <w:szCs w:val="22"/>
              </w:rPr>
              <w:t>,00 руб.</w:t>
            </w:r>
            <w:r w:rsidRPr="00B45345">
              <w:rPr>
                <w:color w:val="000000"/>
                <w:sz w:val="22"/>
                <w:szCs w:val="22"/>
              </w:rPr>
              <w:t xml:space="preserve">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краевого бюджета-  </w:t>
            </w:r>
            <w:r>
              <w:rPr>
                <w:color w:val="000000"/>
                <w:sz w:val="22"/>
                <w:szCs w:val="22"/>
              </w:rPr>
              <w:t>0,00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– </w:t>
            </w:r>
            <w:r w:rsidR="00976897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> </w:t>
            </w:r>
            <w:r w:rsidR="00976897">
              <w:rPr>
                <w:color w:val="000000"/>
                <w:sz w:val="22"/>
                <w:szCs w:val="22"/>
              </w:rPr>
              <w:t>801</w:t>
            </w:r>
            <w:r>
              <w:rPr>
                <w:color w:val="000000"/>
                <w:sz w:val="22"/>
                <w:szCs w:val="22"/>
              </w:rPr>
              <w:t> </w:t>
            </w:r>
            <w:r w:rsidR="00976897">
              <w:rPr>
                <w:color w:val="000000"/>
                <w:sz w:val="22"/>
                <w:szCs w:val="22"/>
              </w:rPr>
              <w:t>719</w:t>
            </w:r>
            <w:r>
              <w:rPr>
                <w:color w:val="000000"/>
                <w:sz w:val="22"/>
                <w:szCs w:val="22"/>
              </w:rPr>
              <w:t>,00</w:t>
            </w:r>
            <w:r w:rsidRPr="00B45345">
              <w:rPr>
                <w:color w:val="000000"/>
                <w:sz w:val="22"/>
                <w:szCs w:val="22"/>
              </w:rPr>
              <w:t xml:space="preserve"> руб.; 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45345">
              <w:rPr>
                <w:b/>
                <w:color w:val="000000"/>
                <w:sz w:val="22"/>
                <w:szCs w:val="22"/>
              </w:rPr>
              <w:t>2026 год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Всего – </w:t>
            </w:r>
            <w:r w:rsidR="00976897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976897">
              <w:rPr>
                <w:b/>
                <w:color w:val="000000"/>
                <w:sz w:val="22"/>
                <w:szCs w:val="22"/>
              </w:rPr>
              <w:t>412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="00976897">
              <w:rPr>
                <w:b/>
                <w:color w:val="000000"/>
                <w:sz w:val="22"/>
                <w:szCs w:val="22"/>
              </w:rPr>
              <w:t>669</w:t>
            </w:r>
            <w:r>
              <w:rPr>
                <w:b/>
                <w:color w:val="000000"/>
                <w:sz w:val="22"/>
                <w:szCs w:val="22"/>
              </w:rPr>
              <w:t xml:space="preserve">,00 </w:t>
            </w:r>
            <w:r w:rsidRPr="00B45345">
              <w:rPr>
                <w:color w:val="000000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 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 xml:space="preserve">средства местного бюджета             – </w:t>
            </w:r>
            <w:r w:rsidR="00976897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 </w:t>
            </w:r>
            <w:r w:rsidR="00976897">
              <w:rPr>
                <w:color w:val="000000"/>
                <w:sz w:val="22"/>
                <w:szCs w:val="22"/>
              </w:rPr>
              <w:t>412</w:t>
            </w:r>
            <w:r>
              <w:rPr>
                <w:color w:val="000000"/>
                <w:sz w:val="22"/>
                <w:szCs w:val="22"/>
              </w:rPr>
              <w:t> </w:t>
            </w:r>
            <w:r w:rsidR="00976897">
              <w:rPr>
                <w:color w:val="000000"/>
                <w:sz w:val="22"/>
                <w:szCs w:val="22"/>
              </w:rPr>
              <w:t>669</w:t>
            </w:r>
            <w:r>
              <w:rPr>
                <w:color w:val="000000"/>
                <w:sz w:val="22"/>
                <w:szCs w:val="22"/>
              </w:rPr>
              <w:t>,00</w:t>
            </w:r>
            <w:r w:rsidRPr="00B45345">
              <w:rPr>
                <w:color w:val="000000"/>
                <w:sz w:val="22"/>
                <w:szCs w:val="22"/>
              </w:rPr>
              <w:t xml:space="preserve"> руб.;</w:t>
            </w:r>
          </w:p>
          <w:p w:rsidR="002C5E54" w:rsidRPr="00B45345" w:rsidRDefault="002C5E54" w:rsidP="002C5E54">
            <w:pPr>
              <w:jc w:val="both"/>
              <w:rPr>
                <w:color w:val="000000"/>
                <w:sz w:val="22"/>
                <w:szCs w:val="22"/>
              </w:rPr>
            </w:pPr>
            <w:r w:rsidRPr="00B45345">
              <w:rPr>
                <w:color w:val="000000"/>
                <w:sz w:val="22"/>
                <w:szCs w:val="22"/>
              </w:rPr>
              <w:t>внебюджетные источники                – 0,00 руб.</w:t>
            </w:r>
          </w:p>
          <w:p w:rsidR="002C5E54" w:rsidRPr="00B45345" w:rsidRDefault="002C5E54" w:rsidP="002C5E5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5345">
              <w:rPr>
                <w:b/>
                <w:color w:val="000000" w:themeColor="text1"/>
                <w:sz w:val="22"/>
                <w:szCs w:val="22"/>
              </w:rPr>
              <w:t>2027год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 xml:space="preserve">Всего – </w:t>
            </w:r>
            <w:r w:rsidRPr="00B45345">
              <w:rPr>
                <w:b/>
                <w:color w:val="000000" w:themeColor="text1"/>
                <w:sz w:val="22"/>
                <w:szCs w:val="22"/>
              </w:rPr>
              <w:t xml:space="preserve">0,00 </w:t>
            </w:r>
            <w:r w:rsidRPr="00B45345">
              <w:rPr>
                <w:color w:val="000000" w:themeColor="text1"/>
                <w:sz w:val="22"/>
                <w:szCs w:val="22"/>
              </w:rPr>
              <w:t>руб., в том числе: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федерального бюджета – 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краевого бюджета              - 0,00 руб.;</w:t>
            </w:r>
          </w:p>
          <w:p w:rsidR="002C5E54" w:rsidRPr="00B45345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средства местного бюджета             – 0,00 руб.;</w:t>
            </w:r>
          </w:p>
          <w:p w:rsidR="002C5E54" w:rsidRDefault="002C5E54" w:rsidP="002C5E5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5345">
              <w:rPr>
                <w:color w:val="000000" w:themeColor="text1"/>
                <w:sz w:val="22"/>
                <w:szCs w:val="22"/>
              </w:rPr>
              <w:t>внебюджетные источники                 – 0,00 руб.</w:t>
            </w:r>
          </w:p>
          <w:p w:rsidR="002C5E54" w:rsidRPr="0012301F" w:rsidRDefault="002C5E54" w:rsidP="00AA4326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12301F">
              <w:rPr>
                <w:color w:val="000000" w:themeColor="text1"/>
                <w:sz w:val="22"/>
                <w:szCs w:val="22"/>
              </w:rPr>
              <w:t xml:space="preserve">Общий объем финансирования составляет: 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="00AA4326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AA4326">
              <w:rPr>
                <w:b/>
                <w:color w:val="000000" w:themeColor="text1"/>
                <w:sz w:val="22"/>
                <w:szCs w:val="22"/>
              </w:rPr>
              <w:t>019</w:t>
            </w:r>
            <w:r>
              <w:rPr>
                <w:b/>
                <w:color w:val="000000" w:themeColor="text1"/>
                <w:sz w:val="22"/>
                <w:szCs w:val="22"/>
              </w:rPr>
              <w:t> </w:t>
            </w:r>
            <w:r w:rsidR="00AA4326">
              <w:rPr>
                <w:b/>
                <w:color w:val="000000" w:themeColor="text1"/>
                <w:sz w:val="22"/>
                <w:szCs w:val="22"/>
              </w:rPr>
              <w:t>464</w:t>
            </w:r>
            <w:r>
              <w:rPr>
                <w:b/>
                <w:color w:val="000000" w:themeColor="text1"/>
                <w:sz w:val="22"/>
                <w:szCs w:val="22"/>
              </w:rPr>
              <w:t>,0</w:t>
            </w:r>
            <w:r w:rsidR="00AA4326"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12301F">
              <w:rPr>
                <w:b/>
                <w:color w:val="000000" w:themeColor="text1"/>
                <w:sz w:val="22"/>
                <w:szCs w:val="22"/>
              </w:rPr>
              <w:t xml:space="preserve"> рублей.</w:t>
            </w:r>
          </w:p>
        </w:tc>
      </w:tr>
      <w:tr w:rsidR="002C5E54" w:rsidRPr="003D6B13" w:rsidTr="001A2DE9">
        <w:trPr>
          <w:trHeight w:val="274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2301F">
              <w:rPr>
                <w:b/>
                <w:sz w:val="22"/>
                <w:szCs w:val="22"/>
              </w:rPr>
              <w:t>Ожидаемые результаты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12301F">
              <w:rPr>
                <w:color w:val="000000"/>
                <w:sz w:val="22"/>
                <w:szCs w:val="22"/>
              </w:rPr>
              <w:t xml:space="preserve">Количество благоустроенных </w:t>
            </w:r>
            <w:r>
              <w:rPr>
                <w:color w:val="000000"/>
                <w:sz w:val="22"/>
                <w:szCs w:val="22"/>
              </w:rPr>
              <w:t xml:space="preserve">дворовых </w:t>
            </w:r>
            <w:r w:rsidRPr="0012301F">
              <w:rPr>
                <w:color w:val="000000"/>
                <w:sz w:val="22"/>
                <w:szCs w:val="22"/>
              </w:rPr>
              <w:t>территорий: 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12301F">
              <w:rPr>
                <w:color w:val="000000"/>
                <w:sz w:val="22"/>
                <w:szCs w:val="22"/>
              </w:rPr>
              <w:t xml:space="preserve">ед. </w:t>
            </w:r>
          </w:p>
        </w:tc>
      </w:tr>
      <w:tr w:rsidR="002C5E54" w:rsidRPr="003D6B13" w:rsidTr="001A2DE9">
        <w:trPr>
          <w:trHeight w:val="3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12301F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12301F">
              <w:rPr>
                <w:b/>
                <w:sz w:val="22"/>
                <w:szCs w:val="22"/>
              </w:rPr>
              <w:t xml:space="preserve"> ходом реализации подпрограммы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12301F" w:rsidRDefault="002C5E54" w:rsidP="002C5E5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2301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12301F">
              <w:rPr>
                <w:sz w:val="22"/>
                <w:szCs w:val="22"/>
              </w:rPr>
              <w:t>Надеждинского</w:t>
            </w:r>
            <w:proofErr w:type="spellEnd"/>
            <w:r w:rsidRPr="0012301F">
              <w:rPr>
                <w:sz w:val="22"/>
                <w:szCs w:val="22"/>
              </w:rPr>
              <w:t xml:space="preserve"> сельского поселения, общественная муниципальная комиссия по обеспечению реализации Подпрограммы, заинтересованные лица</w:t>
            </w:r>
          </w:p>
        </w:tc>
      </w:tr>
    </w:tbl>
    <w:p w:rsidR="002C5E54" w:rsidRDefault="002C5E54" w:rsidP="002C5E54">
      <w:pPr>
        <w:rPr>
          <w:sz w:val="26"/>
          <w:szCs w:val="26"/>
        </w:rPr>
      </w:pPr>
    </w:p>
    <w:p w:rsidR="002C5E54" w:rsidRPr="004A7111" w:rsidRDefault="002C5E54" w:rsidP="00563438">
      <w:pPr>
        <w:pStyle w:val="aa"/>
        <w:numPr>
          <w:ilvl w:val="0"/>
          <w:numId w:val="16"/>
        </w:numPr>
        <w:jc w:val="center"/>
        <w:rPr>
          <w:b/>
          <w:sz w:val="22"/>
          <w:szCs w:val="22"/>
        </w:rPr>
      </w:pPr>
      <w:r w:rsidRPr="004A7111">
        <w:rPr>
          <w:b/>
          <w:sz w:val="22"/>
          <w:szCs w:val="22"/>
        </w:rPr>
        <w:lastRenderedPageBreak/>
        <w:t xml:space="preserve">Характеристика текущего  состояния сферы благоустройства </w:t>
      </w:r>
    </w:p>
    <w:p w:rsidR="002C5E54" w:rsidRDefault="002C5E54" w:rsidP="002C5E5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дворовых территорий </w:t>
      </w:r>
      <w:r w:rsidRPr="0012301F">
        <w:rPr>
          <w:b/>
          <w:sz w:val="22"/>
          <w:szCs w:val="22"/>
        </w:rPr>
        <w:t xml:space="preserve">в </w:t>
      </w:r>
      <w:proofErr w:type="spellStart"/>
      <w:r w:rsidRPr="0012301F">
        <w:rPr>
          <w:b/>
          <w:sz w:val="22"/>
          <w:szCs w:val="22"/>
        </w:rPr>
        <w:t>Надеждинском</w:t>
      </w:r>
      <w:proofErr w:type="spellEnd"/>
      <w:r w:rsidRPr="0012301F">
        <w:rPr>
          <w:b/>
          <w:sz w:val="22"/>
          <w:szCs w:val="22"/>
        </w:rPr>
        <w:t xml:space="preserve"> сельском поселении и</w:t>
      </w:r>
      <w:r>
        <w:rPr>
          <w:b/>
          <w:sz w:val="22"/>
          <w:szCs w:val="22"/>
        </w:rPr>
        <w:t xml:space="preserve"> </w:t>
      </w:r>
      <w:r w:rsidRPr="00CB3A79">
        <w:rPr>
          <w:b/>
          <w:sz w:val="22"/>
          <w:szCs w:val="22"/>
        </w:rPr>
        <w:t xml:space="preserve">обоснование необходимости </w:t>
      </w:r>
    </w:p>
    <w:p w:rsidR="002C5E54" w:rsidRDefault="002C5E54" w:rsidP="002C5E54">
      <w:pPr>
        <w:jc w:val="center"/>
        <w:rPr>
          <w:b/>
          <w:sz w:val="22"/>
          <w:szCs w:val="22"/>
        </w:rPr>
      </w:pPr>
      <w:r w:rsidRPr="00CB3A79">
        <w:rPr>
          <w:b/>
          <w:sz w:val="22"/>
          <w:szCs w:val="22"/>
        </w:rPr>
        <w:t>решения программными методами</w:t>
      </w:r>
    </w:p>
    <w:p w:rsidR="002C5E54" w:rsidRPr="00C0369C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 w:themeColor="text1"/>
        </w:rPr>
        <w:t xml:space="preserve">       </w:t>
      </w:r>
      <w:r w:rsidRPr="00C0369C">
        <w:rPr>
          <w:color w:val="000000"/>
          <w:sz w:val="22"/>
          <w:szCs w:val="22"/>
        </w:rPr>
        <w:t xml:space="preserve">На территории </w:t>
      </w:r>
      <w:proofErr w:type="spellStart"/>
      <w:r w:rsidRPr="00C0369C"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 имеется 1</w:t>
      </w:r>
      <w:r>
        <w:rPr>
          <w:color w:val="000000"/>
          <w:sz w:val="22"/>
          <w:szCs w:val="22"/>
        </w:rPr>
        <w:t>07</w:t>
      </w:r>
      <w:r w:rsidRPr="00C0369C">
        <w:rPr>
          <w:color w:val="000000"/>
          <w:sz w:val="22"/>
          <w:szCs w:val="22"/>
        </w:rPr>
        <w:t xml:space="preserve"> многоквартирных дома (далее – МКД), </w:t>
      </w:r>
      <w:r>
        <w:rPr>
          <w:color w:val="000000"/>
          <w:sz w:val="22"/>
          <w:szCs w:val="22"/>
        </w:rPr>
        <w:t>47</w:t>
      </w:r>
      <w:r w:rsidRPr="00C0369C">
        <w:rPr>
          <w:color w:val="000000"/>
          <w:sz w:val="22"/>
          <w:szCs w:val="22"/>
        </w:rPr>
        <w:t xml:space="preserve"> из которых требуют ремонта дворовых территорий МКД и проездов к ним. Выполнение работ в полном объеме в ближайшие годы невозможно за счет собственных средств собственников помещений в МКД и бюджета сельского поселения в части муниципального жилья. Выполненное при строительстве домов благоустройство дворовых территорий в большинстве своем не отвечает современным требованиям в области благоустройства. </w:t>
      </w:r>
      <w:proofErr w:type="spellStart"/>
      <w:r w:rsidRPr="00C0369C">
        <w:rPr>
          <w:color w:val="000000"/>
          <w:sz w:val="22"/>
          <w:szCs w:val="22"/>
        </w:rPr>
        <w:t>Внутридворовые</w:t>
      </w:r>
      <w:proofErr w:type="spellEnd"/>
      <w:r w:rsidRPr="00C0369C">
        <w:rPr>
          <w:color w:val="000000"/>
          <w:sz w:val="22"/>
          <w:szCs w:val="22"/>
        </w:rPr>
        <w:t xml:space="preserve"> проезды предусматривают только движение в одну сторону, полное отсутствие организованных парковочных мест. Проект по благоустройству дворовых территорий с устройством, парковочных мест, площадок для сушки белья, требует больших финансовых вложений, и во множестве домов не может быть выполнен только за счет средств собственников жилых помещений. Администрация сельского поселения не может остаться в стороне от решения данной проблемы.</w:t>
      </w:r>
    </w:p>
    <w:p w:rsidR="002C5E54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     Необходимость финансирования обусловлена тем, что проблема ремонта дворовых территорий и проездов к ним сейчас стоит очень остро. Поэтому ее необходимо решать программным способом, предусматривающим совместное финансирование капитального ремонта и ремонта дворовых территорий МКД, проездов к дворовым территориям МКД, в том числе из бюджетов всех уровней.</w:t>
      </w:r>
    </w:p>
    <w:p w:rsidR="001A2DE9" w:rsidRPr="00C0369C" w:rsidRDefault="001A2DE9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C5E54" w:rsidRPr="001A2DE9" w:rsidRDefault="002C5E54" w:rsidP="001A2DE9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1A2DE9">
        <w:rPr>
          <w:b/>
          <w:color w:val="000000"/>
          <w:sz w:val="22"/>
          <w:szCs w:val="22"/>
        </w:rPr>
        <w:t xml:space="preserve">2. </w:t>
      </w:r>
      <w:r w:rsidRPr="001A2DE9">
        <w:rPr>
          <w:b/>
          <w:sz w:val="22"/>
          <w:szCs w:val="22"/>
        </w:rPr>
        <w:t>Основные мероприятия, цели  и задачи Программы</w:t>
      </w:r>
    </w:p>
    <w:p w:rsidR="002C5E54" w:rsidRPr="00C0369C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 Цель Программы:</w:t>
      </w:r>
    </w:p>
    <w:p w:rsidR="002C5E54" w:rsidRPr="00C0369C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- создание благоприятных и комфортных условий проживания граждан.</w:t>
      </w:r>
    </w:p>
    <w:p w:rsidR="002C5E54" w:rsidRPr="00C0369C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- повышение уровня технического состояния и благоустройства дворовых территорий и подъездов к дворовым территориям многоквартирных домов, расположенных на территории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Pr="00C0369C">
        <w:rPr>
          <w:color w:val="000000"/>
          <w:sz w:val="22"/>
          <w:szCs w:val="22"/>
        </w:rPr>
        <w:t>сельского поселения</w:t>
      </w:r>
    </w:p>
    <w:p w:rsidR="002C5E54" w:rsidRPr="00C0369C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Задачи Программы:</w:t>
      </w:r>
    </w:p>
    <w:p w:rsidR="002C5E54" w:rsidRPr="00C0369C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>- создание комфортных условий для проживания граждан;</w:t>
      </w:r>
    </w:p>
    <w:p w:rsidR="002C5E54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- организация благоустройства территории многоквартирных домов, расположенных на территории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</w:t>
      </w:r>
      <w:r>
        <w:rPr>
          <w:color w:val="000000"/>
          <w:sz w:val="22"/>
          <w:szCs w:val="22"/>
        </w:rPr>
        <w:t>;</w:t>
      </w:r>
    </w:p>
    <w:p w:rsidR="002C5E54" w:rsidRPr="00C0369C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 - снижение финансовой нагрузки на население сельского поселения в части содержания и ремонта общего имущества в многоквартирном доме;</w:t>
      </w:r>
    </w:p>
    <w:p w:rsidR="002C5E54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- организация благоустройства и озеленения территории многоквартирных домов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поселения;</w:t>
      </w:r>
    </w:p>
    <w:p w:rsidR="002C5E54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69C">
        <w:rPr>
          <w:color w:val="000000"/>
          <w:sz w:val="22"/>
          <w:szCs w:val="22"/>
        </w:rPr>
        <w:t xml:space="preserve"> - повышение уровня благоустроенности территорий </w:t>
      </w:r>
      <w:proofErr w:type="spellStart"/>
      <w:r>
        <w:rPr>
          <w:color w:val="000000"/>
          <w:sz w:val="22"/>
          <w:szCs w:val="22"/>
        </w:rPr>
        <w:t>Надеждинского</w:t>
      </w:r>
      <w:proofErr w:type="spellEnd"/>
      <w:r w:rsidRPr="00C0369C">
        <w:rPr>
          <w:color w:val="000000"/>
          <w:sz w:val="22"/>
          <w:szCs w:val="22"/>
        </w:rPr>
        <w:t xml:space="preserve"> сельского поселения;</w:t>
      </w:r>
    </w:p>
    <w:p w:rsidR="002C5E54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C0369C">
        <w:rPr>
          <w:color w:val="000000"/>
          <w:sz w:val="22"/>
          <w:szCs w:val="22"/>
        </w:rPr>
        <w:t>- уменьшение количества дворовых территории многоквартирных домов в сельском поселении, благоустройство которых требует ремонта.</w:t>
      </w:r>
    </w:p>
    <w:p w:rsidR="002C5E54" w:rsidRPr="00C35E6E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Основные мероприятия Подпрограммы:</w:t>
      </w:r>
    </w:p>
    <w:p w:rsidR="002C5E54" w:rsidRPr="00C35E6E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оборудование детских и (или) спортивных площадок;</w:t>
      </w:r>
    </w:p>
    <w:p w:rsidR="002C5E54" w:rsidRPr="00C35E6E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 xml:space="preserve">- ремонт </w:t>
      </w:r>
      <w:proofErr w:type="spellStart"/>
      <w:r w:rsidRPr="00C35E6E">
        <w:rPr>
          <w:color w:val="000000"/>
          <w:sz w:val="22"/>
          <w:szCs w:val="22"/>
        </w:rPr>
        <w:t>внутридворовых</w:t>
      </w:r>
      <w:proofErr w:type="spellEnd"/>
      <w:r w:rsidRPr="00C35E6E">
        <w:rPr>
          <w:color w:val="000000"/>
          <w:sz w:val="22"/>
          <w:szCs w:val="22"/>
        </w:rPr>
        <w:t xml:space="preserve"> дорог, тротуаров, лестниц;</w:t>
      </w:r>
    </w:p>
    <w:p w:rsidR="002C5E54" w:rsidRPr="00C35E6E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установка лавочек, урн;</w:t>
      </w:r>
    </w:p>
    <w:p w:rsidR="002C5E54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устройство уличного освещения;</w:t>
      </w:r>
    </w:p>
    <w:p w:rsidR="002C5E54" w:rsidRPr="00C35E6E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Pr="00827F0B">
        <w:rPr>
          <w:color w:val="000000"/>
          <w:sz w:val="22"/>
          <w:szCs w:val="22"/>
        </w:rPr>
        <w:t>устройство пандусов</w:t>
      </w:r>
      <w:r>
        <w:rPr>
          <w:color w:val="000000"/>
          <w:sz w:val="22"/>
          <w:szCs w:val="22"/>
        </w:rPr>
        <w:t>;</w:t>
      </w:r>
    </w:p>
    <w:p w:rsidR="002C5E54" w:rsidRPr="00C0369C" w:rsidRDefault="002C5E54" w:rsidP="002C5E54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35E6E">
        <w:rPr>
          <w:color w:val="000000"/>
          <w:sz w:val="22"/>
          <w:szCs w:val="22"/>
        </w:rPr>
        <w:t>- устройство подпорных стен и других элементов благоустройства</w:t>
      </w:r>
      <w:r>
        <w:rPr>
          <w:color w:val="000000"/>
          <w:sz w:val="22"/>
          <w:szCs w:val="22"/>
        </w:rPr>
        <w:t>.</w:t>
      </w:r>
    </w:p>
    <w:p w:rsidR="002C5E54" w:rsidRDefault="002C5E54" w:rsidP="002C5E54">
      <w:pPr>
        <w:jc w:val="both"/>
        <w:rPr>
          <w:sz w:val="22"/>
          <w:szCs w:val="22"/>
        </w:rPr>
      </w:pPr>
    </w:p>
    <w:p w:rsidR="002C5E54" w:rsidRPr="009B10A4" w:rsidRDefault="002C5E54" w:rsidP="00563438">
      <w:pPr>
        <w:pStyle w:val="aa"/>
        <w:numPr>
          <w:ilvl w:val="0"/>
          <w:numId w:val="17"/>
        </w:numPr>
        <w:ind w:left="0" w:firstLine="0"/>
        <w:jc w:val="center"/>
        <w:rPr>
          <w:b/>
          <w:sz w:val="22"/>
          <w:szCs w:val="22"/>
        </w:rPr>
      </w:pPr>
      <w:r w:rsidRPr="009B10A4">
        <w:rPr>
          <w:b/>
          <w:sz w:val="22"/>
          <w:szCs w:val="22"/>
        </w:rPr>
        <w:t>Сроки и этапы реализации Подпрограммы</w:t>
      </w:r>
    </w:p>
    <w:p w:rsidR="002C5E54" w:rsidRDefault="002C5E54" w:rsidP="002C5E54">
      <w:pPr>
        <w:ind w:firstLine="708"/>
        <w:rPr>
          <w:sz w:val="22"/>
          <w:szCs w:val="22"/>
        </w:rPr>
      </w:pPr>
      <w:r w:rsidRPr="00CB3A79">
        <w:rPr>
          <w:sz w:val="22"/>
          <w:szCs w:val="22"/>
        </w:rPr>
        <w:t xml:space="preserve">Мероприятия </w:t>
      </w:r>
      <w:r>
        <w:rPr>
          <w:sz w:val="22"/>
          <w:szCs w:val="22"/>
        </w:rPr>
        <w:t>Под</w:t>
      </w:r>
      <w:r w:rsidRPr="00CB3A79">
        <w:rPr>
          <w:sz w:val="22"/>
          <w:szCs w:val="22"/>
        </w:rPr>
        <w:t xml:space="preserve">программы будут реализовываться на протяжении </w:t>
      </w:r>
      <w:r>
        <w:rPr>
          <w:sz w:val="22"/>
          <w:szCs w:val="22"/>
        </w:rPr>
        <w:t>2024-2027</w:t>
      </w:r>
      <w:r w:rsidRPr="00CB3A79">
        <w:rPr>
          <w:sz w:val="22"/>
          <w:szCs w:val="22"/>
        </w:rPr>
        <w:t xml:space="preserve"> года </w:t>
      </w:r>
    </w:p>
    <w:p w:rsidR="002C5E54" w:rsidRDefault="002C5E54" w:rsidP="002C5E54">
      <w:pPr>
        <w:ind w:firstLine="567"/>
        <w:jc w:val="center"/>
        <w:rPr>
          <w:sz w:val="22"/>
          <w:szCs w:val="22"/>
        </w:rPr>
      </w:pPr>
    </w:p>
    <w:p w:rsidR="002C5E54" w:rsidRPr="00E817B7" w:rsidRDefault="002C5E54" w:rsidP="00563438">
      <w:pPr>
        <w:pStyle w:val="aa"/>
        <w:numPr>
          <w:ilvl w:val="0"/>
          <w:numId w:val="17"/>
        </w:numPr>
        <w:ind w:left="0" w:firstLine="0"/>
        <w:jc w:val="center"/>
        <w:rPr>
          <w:b/>
          <w:sz w:val="22"/>
          <w:szCs w:val="22"/>
        </w:rPr>
      </w:pPr>
      <w:r w:rsidRPr="00E817B7">
        <w:rPr>
          <w:b/>
          <w:sz w:val="22"/>
          <w:szCs w:val="22"/>
        </w:rPr>
        <w:t>Перечень целевых показателей Подпрограммы</w:t>
      </w:r>
    </w:p>
    <w:p w:rsidR="002C5E54" w:rsidRPr="00E817B7" w:rsidRDefault="002C5E54" w:rsidP="002C5E54">
      <w:pPr>
        <w:pStyle w:val="aa"/>
        <w:ind w:left="1637"/>
        <w:rPr>
          <w:b/>
          <w:sz w:val="22"/>
          <w:szCs w:val="22"/>
        </w:rPr>
      </w:pPr>
    </w:p>
    <w:tbl>
      <w:tblPr>
        <w:tblW w:w="9981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034"/>
        <w:gridCol w:w="142"/>
        <w:gridCol w:w="992"/>
        <w:gridCol w:w="1134"/>
        <w:gridCol w:w="1134"/>
        <w:gridCol w:w="2978"/>
      </w:tblGrid>
      <w:tr w:rsidR="002C5E54" w:rsidRPr="00CB3A79" w:rsidTr="002C5E54">
        <w:trPr>
          <w:trHeight w:val="32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№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905A85">
              <w:rPr>
                <w:sz w:val="20"/>
                <w:szCs w:val="20"/>
              </w:rPr>
              <w:t>п</w:t>
            </w:r>
            <w:proofErr w:type="gramEnd"/>
            <w:r w:rsidRPr="00905A85">
              <w:rPr>
                <w:sz w:val="20"/>
                <w:szCs w:val="20"/>
              </w:rPr>
              <w:t>/п</w:t>
            </w:r>
          </w:p>
        </w:tc>
        <w:tc>
          <w:tcPr>
            <w:tcW w:w="3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Единица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измерения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2978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Наименование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программных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мероприятий</w:t>
            </w:r>
          </w:p>
        </w:tc>
      </w:tr>
      <w:tr w:rsidR="002C5E54" w:rsidRPr="00CB3A79" w:rsidTr="002C5E54">
        <w:trPr>
          <w:trHeight w:val="337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C5E54" w:rsidRPr="00CB3A79" w:rsidTr="002C5E54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</w:t>
            </w:r>
          </w:p>
        </w:tc>
        <w:tc>
          <w:tcPr>
            <w:tcW w:w="941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Подпрограмма «Благоустройство территорий, детских и спортивных 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площадок на территории  </w:t>
            </w:r>
            <w:proofErr w:type="spellStart"/>
            <w:r w:rsidRPr="00905A85">
              <w:rPr>
                <w:sz w:val="20"/>
                <w:szCs w:val="20"/>
              </w:rPr>
              <w:t>Надеждинского</w:t>
            </w:r>
            <w:proofErr w:type="spellEnd"/>
            <w:r w:rsidRPr="00905A85">
              <w:rPr>
                <w:sz w:val="20"/>
                <w:szCs w:val="20"/>
              </w:rPr>
              <w:t xml:space="preserve"> сельского поселения </w:t>
            </w:r>
          </w:p>
          <w:p w:rsidR="002C5E54" w:rsidRPr="00905A85" w:rsidRDefault="002C5E54" w:rsidP="002C5E54">
            <w:pPr>
              <w:autoSpaceDE w:val="0"/>
              <w:autoSpaceDN w:val="0"/>
              <w:adjustRightInd w:val="0"/>
              <w:ind w:left="36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24</w:t>
            </w:r>
            <w:r w:rsidRPr="00905A85">
              <w:rPr>
                <w:sz w:val="20"/>
                <w:szCs w:val="20"/>
              </w:rPr>
              <w:t xml:space="preserve"> – 202</w:t>
            </w:r>
            <w:r>
              <w:rPr>
                <w:sz w:val="20"/>
                <w:szCs w:val="20"/>
              </w:rPr>
              <w:t>7</w:t>
            </w:r>
            <w:r w:rsidRPr="00905A85">
              <w:rPr>
                <w:sz w:val="20"/>
                <w:szCs w:val="20"/>
              </w:rPr>
              <w:t xml:space="preserve"> годы»</w:t>
            </w:r>
          </w:p>
        </w:tc>
      </w:tr>
      <w:tr w:rsidR="002C5E54" w:rsidRPr="00CB3A79" w:rsidTr="002C5E54">
        <w:trPr>
          <w:trHeight w:val="794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1.1</w:t>
            </w:r>
          </w:p>
        </w:tc>
        <w:tc>
          <w:tcPr>
            <w:tcW w:w="31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E54" w:rsidRPr="00905A85" w:rsidRDefault="002C5E54" w:rsidP="00563438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66EBA">
              <w:rPr>
                <w:sz w:val="20"/>
                <w:szCs w:val="20"/>
              </w:rPr>
              <w:t xml:space="preserve">Ремонт </w:t>
            </w:r>
            <w:proofErr w:type="spellStart"/>
            <w:r w:rsidRPr="00966EBA">
              <w:rPr>
                <w:sz w:val="20"/>
                <w:szCs w:val="20"/>
              </w:rPr>
              <w:t>внутридворовых</w:t>
            </w:r>
            <w:proofErr w:type="spellEnd"/>
            <w:r w:rsidRPr="00966EBA">
              <w:rPr>
                <w:sz w:val="20"/>
                <w:szCs w:val="20"/>
              </w:rPr>
              <w:t xml:space="preserve"> дорог, установка </w:t>
            </w:r>
            <w:r>
              <w:rPr>
                <w:sz w:val="20"/>
                <w:szCs w:val="20"/>
              </w:rPr>
              <w:t>скамеек</w:t>
            </w:r>
            <w:r w:rsidRPr="00966EBA">
              <w:rPr>
                <w:sz w:val="20"/>
                <w:szCs w:val="20"/>
              </w:rPr>
              <w:t>, урн, устройство уличного освещения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5E54" w:rsidRPr="00905A8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ед.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Pr="00905A85" w:rsidRDefault="002C5E54" w:rsidP="002C5E54">
            <w:pPr>
              <w:jc w:val="center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C5E54" w:rsidRPr="00905A85" w:rsidRDefault="000D0A79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5E54" w:rsidRPr="00905A85" w:rsidRDefault="002C5E54" w:rsidP="00563438">
            <w:pPr>
              <w:numPr>
                <w:ilvl w:val="0"/>
                <w:numId w:val="5"/>
              </w:numPr>
              <w:ind w:left="0"/>
              <w:rPr>
                <w:sz w:val="20"/>
                <w:szCs w:val="20"/>
              </w:rPr>
            </w:pPr>
            <w:r w:rsidRPr="00905A85">
              <w:rPr>
                <w:sz w:val="20"/>
                <w:szCs w:val="20"/>
              </w:rPr>
              <w:t xml:space="preserve">Выполнение работ по ремонту </w:t>
            </w:r>
            <w:proofErr w:type="spellStart"/>
            <w:r w:rsidRPr="00905A85">
              <w:rPr>
                <w:sz w:val="20"/>
                <w:szCs w:val="20"/>
              </w:rPr>
              <w:t>внутридворовых</w:t>
            </w:r>
            <w:proofErr w:type="spellEnd"/>
            <w:r w:rsidRPr="00905A85">
              <w:rPr>
                <w:sz w:val="20"/>
                <w:szCs w:val="20"/>
              </w:rPr>
              <w:t xml:space="preserve"> дорог, </w:t>
            </w:r>
            <w:r w:rsidRPr="00966EBA">
              <w:rPr>
                <w:color w:val="000000"/>
                <w:sz w:val="20"/>
                <w:szCs w:val="20"/>
              </w:rPr>
              <w:t>установк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66EB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скамеек</w:t>
            </w:r>
            <w:r w:rsidRPr="00966EBA">
              <w:rPr>
                <w:color w:val="000000"/>
                <w:sz w:val="20"/>
                <w:szCs w:val="20"/>
              </w:rPr>
              <w:t>, урн, устройств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966EBA">
              <w:rPr>
                <w:color w:val="000000"/>
                <w:sz w:val="20"/>
                <w:szCs w:val="20"/>
              </w:rPr>
              <w:t xml:space="preserve"> уличного освещения</w:t>
            </w:r>
          </w:p>
        </w:tc>
      </w:tr>
    </w:tbl>
    <w:p w:rsidR="002C5E54" w:rsidRDefault="002C5E54" w:rsidP="002C5E54">
      <w:pPr>
        <w:pStyle w:val="aa"/>
        <w:ind w:left="0"/>
        <w:rPr>
          <w:b/>
          <w:sz w:val="22"/>
          <w:szCs w:val="22"/>
        </w:rPr>
      </w:pPr>
    </w:p>
    <w:p w:rsidR="002C5E54" w:rsidRPr="009104DF" w:rsidRDefault="002C5E54" w:rsidP="000D0A79">
      <w:pPr>
        <w:pStyle w:val="aa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0" w:firstLine="0"/>
        <w:jc w:val="center"/>
        <w:rPr>
          <w:b/>
          <w:sz w:val="22"/>
          <w:szCs w:val="22"/>
        </w:rPr>
      </w:pPr>
      <w:r w:rsidRPr="009104DF">
        <w:rPr>
          <w:b/>
          <w:sz w:val="22"/>
          <w:szCs w:val="22"/>
        </w:rPr>
        <w:lastRenderedPageBreak/>
        <w:t>Информация по ресурсному обеспечению Подпрограммы</w:t>
      </w:r>
    </w:p>
    <w:tbl>
      <w:tblPr>
        <w:tblpPr w:leftFromText="180" w:rightFromText="180" w:bottomFromText="200" w:vertAnchor="text" w:horzAnchor="margin" w:tblpXSpec="center" w:tblpY="192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845"/>
        <w:gridCol w:w="1698"/>
        <w:gridCol w:w="989"/>
        <w:gridCol w:w="993"/>
        <w:gridCol w:w="992"/>
        <w:gridCol w:w="562"/>
        <w:gridCol w:w="997"/>
      </w:tblGrid>
      <w:tr w:rsidR="002C5E54" w:rsidRPr="00CB3A79" w:rsidTr="000D0A79">
        <w:trPr>
          <w:trHeight w:val="386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Наименование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муниципальной  Подпрограммы,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Ответственный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исполнитель,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соисполнители,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участники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(ГРБС)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Источник</w:t>
            </w:r>
          </w:p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85165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CB3A79" w:rsidRDefault="002C5E54" w:rsidP="002C5E54">
            <w:pPr>
              <w:autoSpaceDE w:val="0"/>
              <w:autoSpaceDN w:val="0"/>
              <w:adjustRightInd w:val="0"/>
              <w:jc w:val="center"/>
            </w:pPr>
            <w:r w:rsidRPr="00185165">
              <w:rPr>
                <w:sz w:val="20"/>
                <w:szCs w:val="20"/>
              </w:rPr>
              <w:t>Расходы,  тыс.</w:t>
            </w:r>
            <w:r>
              <w:rPr>
                <w:sz w:val="20"/>
                <w:szCs w:val="20"/>
              </w:rPr>
              <w:t xml:space="preserve"> </w:t>
            </w:r>
            <w:r w:rsidRPr="00185165">
              <w:rPr>
                <w:sz w:val="20"/>
                <w:szCs w:val="20"/>
              </w:rPr>
              <w:t>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CB3A79" w:rsidRDefault="002C5E54" w:rsidP="002C5E54">
            <w:pPr>
              <w:autoSpaceDE w:val="0"/>
              <w:autoSpaceDN w:val="0"/>
              <w:adjustRightInd w:val="0"/>
              <w:jc w:val="center"/>
            </w:pPr>
          </w:p>
        </w:tc>
      </w:tr>
      <w:tr w:rsidR="002C5E54" w:rsidRPr="00CB3A79" w:rsidTr="000D0A79">
        <w:trPr>
          <w:trHeight w:val="74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20"/>
                <w:szCs w:val="20"/>
              </w:rPr>
            </w:pPr>
          </w:p>
        </w:tc>
        <w:tc>
          <w:tcPr>
            <w:tcW w:w="3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CB3A79" w:rsidRDefault="002C5E54" w:rsidP="002C5E54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2024-2027</w:t>
            </w:r>
            <w:r w:rsidRPr="00185165">
              <w:rPr>
                <w:sz w:val="20"/>
                <w:szCs w:val="20"/>
              </w:rPr>
              <w:t xml:space="preserve"> </w:t>
            </w:r>
            <w:proofErr w:type="spellStart"/>
            <w:r w:rsidRPr="00185165">
              <w:rPr>
                <w:sz w:val="20"/>
                <w:szCs w:val="20"/>
              </w:rPr>
              <w:t>г.</w:t>
            </w:r>
            <w:proofErr w:type="gramStart"/>
            <w:r w:rsidRPr="00185165">
              <w:rPr>
                <w:sz w:val="20"/>
                <w:szCs w:val="20"/>
              </w:rPr>
              <w:t>г</w:t>
            </w:r>
            <w:proofErr w:type="spellEnd"/>
            <w:proofErr w:type="gramEnd"/>
            <w:r w:rsidRPr="00185165">
              <w:rPr>
                <w:sz w:val="20"/>
                <w:szCs w:val="20"/>
              </w:rPr>
              <w:t>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CB3A79" w:rsidRDefault="002C5E54" w:rsidP="002C5E54">
            <w:pPr>
              <w:autoSpaceDE w:val="0"/>
              <w:autoSpaceDN w:val="0"/>
              <w:adjustRightInd w:val="0"/>
              <w:jc w:val="center"/>
            </w:pPr>
          </w:p>
        </w:tc>
      </w:tr>
      <w:tr w:rsidR="002C5E54" w:rsidRPr="00CB3A79" w:rsidTr="000D0A79"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829F3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5829F3" w:rsidRDefault="002C5E54" w:rsidP="002C5E5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829F3">
              <w:rPr>
                <w:sz w:val="18"/>
                <w:szCs w:val="18"/>
              </w:rPr>
              <w:t>Всего</w:t>
            </w:r>
          </w:p>
        </w:tc>
      </w:tr>
      <w:tr w:rsidR="00B71286" w:rsidRPr="00CB3A79" w:rsidTr="000D0A79">
        <w:trPr>
          <w:trHeight w:val="275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86" w:rsidRPr="00185165" w:rsidRDefault="00B71286" w:rsidP="00B71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Муниципальная  подпрограмма «Благоустройство </w:t>
            </w:r>
            <w:r>
              <w:rPr>
                <w:sz w:val="18"/>
                <w:szCs w:val="18"/>
              </w:rPr>
              <w:t xml:space="preserve"> дворовых </w:t>
            </w:r>
            <w:r w:rsidRPr="00185165">
              <w:rPr>
                <w:sz w:val="18"/>
                <w:szCs w:val="18"/>
              </w:rPr>
              <w:t>территорий</w:t>
            </w:r>
          </w:p>
          <w:p w:rsidR="00B71286" w:rsidRPr="00185165" w:rsidRDefault="00B71286" w:rsidP="00B71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 </w:t>
            </w:r>
            <w:proofErr w:type="spellStart"/>
            <w:r w:rsidRPr="00185165">
              <w:rPr>
                <w:sz w:val="18"/>
                <w:szCs w:val="18"/>
              </w:rPr>
              <w:t>Надеждинского</w:t>
            </w:r>
            <w:proofErr w:type="spellEnd"/>
            <w:r w:rsidRPr="00185165">
              <w:rPr>
                <w:sz w:val="18"/>
                <w:szCs w:val="18"/>
              </w:rPr>
              <w:t xml:space="preserve"> сельского поселения </w:t>
            </w:r>
          </w:p>
          <w:p w:rsidR="00B71286" w:rsidRPr="00185165" w:rsidRDefault="00B71286" w:rsidP="00B7128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на 20</w:t>
            </w:r>
            <w:r>
              <w:rPr>
                <w:sz w:val="18"/>
                <w:szCs w:val="18"/>
              </w:rPr>
              <w:t>24</w:t>
            </w:r>
            <w:r w:rsidRPr="00185165">
              <w:rPr>
                <w:sz w:val="18"/>
                <w:szCs w:val="18"/>
              </w:rPr>
              <w:t xml:space="preserve"> – 202</w:t>
            </w:r>
            <w:r>
              <w:rPr>
                <w:sz w:val="18"/>
                <w:szCs w:val="18"/>
              </w:rPr>
              <w:t>7</w:t>
            </w:r>
            <w:r w:rsidRPr="00185165">
              <w:rPr>
                <w:sz w:val="18"/>
                <w:szCs w:val="18"/>
              </w:rPr>
              <w:t xml:space="preserve"> годы»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86" w:rsidRPr="00185165" w:rsidRDefault="00B71286" w:rsidP="00B712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администрация  </w:t>
            </w:r>
            <w:proofErr w:type="spellStart"/>
            <w:r w:rsidRPr="00185165">
              <w:rPr>
                <w:sz w:val="18"/>
                <w:szCs w:val="18"/>
              </w:rPr>
              <w:t>Надеждинского</w:t>
            </w:r>
            <w:proofErr w:type="spellEnd"/>
            <w:r w:rsidRPr="00185165">
              <w:rPr>
                <w:sz w:val="18"/>
                <w:szCs w:val="18"/>
              </w:rPr>
              <w:t xml:space="preserve"> сельского поселения, </w:t>
            </w:r>
            <w:r>
              <w:rPr>
                <w:sz w:val="18"/>
                <w:szCs w:val="18"/>
              </w:rPr>
              <w:t>министерство</w:t>
            </w:r>
            <w:r w:rsidRPr="00185165">
              <w:rPr>
                <w:sz w:val="18"/>
                <w:szCs w:val="18"/>
              </w:rPr>
              <w:t xml:space="preserve"> ЖКХ и </w:t>
            </w:r>
            <w:proofErr w:type="gramStart"/>
            <w:r w:rsidRPr="00185165">
              <w:rPr>
                <w:sz w:val="18"/>
                <w:szCs w:val="18"/>
              </w:rPr>
              <w:t>ТР</w:t>
            </w:r>
            <w:proofErr w:type="gramEnd"/>
            <w:r w:rsidRPr="00185165">
              <w:rPr>
                <w:sz w:val="18"/>
                <w:szCs w:val="18"/>
              </w:rPr>
              <w:t xml:space="preserve"> Приморского края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86" w:rsidRPr="00185165" w:rsidRDefault="00B71286" w:rsidP="00B7128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Всего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86" w:rsidRPr="00185165" w:rsidRDefault="00B71286" w:rsidP="00B71286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13 805,076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86" w:rsidRPr="00185165" w:rsidRDefault="00B71286" w:rsidP="00B71286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9 801,719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286" w:rsidRPr="00185165" w:rsidRDefault="00B71286" w:rsidP="00B71286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7 412,669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86" w:rsidRPr="00CB3A79" w:rsidRDefault="00B71286" w:rsidP="00B71286">
            <w:pPr>
              <w:pStyle w:val="tekstob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286" w:rsidRDefault="00B71286" w:rsidP="00B71286">
            <w:r>
              <w:rPr>
                <w:sz w:val="18"/>
                <w:szCs w:val="18"/>
              </w:rPr>
              <w:t>31 019,464</w:t>
            </w:r>
          </w:p>
        </w:tc>
      </w:tr>
      <w:tr w:rsidR="000D0A79" w:rsidRPr="00CB3A79" w:rsidTr="000D0A79">
        <w:trPr>
          <w:trHeight w:val="351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9" w:rsidRPr="00185165" w:rsidRDefault="000D0A79" w:rsidP="000D0A79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A79" w:rsidRPr="00185165" w:rsidRDefault="000D0A79" w:rsidP="000D0A79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A79" w:rsidRPr="00185165" w:rsidRDefault="000D0A79" w:rsidP="000D0A7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Бюджет поселения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79" w:rsidRPr="00185165" w:rsidRDefault="000D0A79" w:rsidP="006721DB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721DB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 </w:t>
            </w:r>
            <w:r w:rsidR="006721DB">
              <w:rPr>
                <w:sz w:val="18"/>
                <w:szCs w:val="18"/>
              </w:rPr>
              <w:t>805</w:t>
            </w:r>
            <w:r>
              <w:rPr>
                <w:sz w:val="18"/>
                <w:szCs w:val="18"/>
              </w:rPr>
              <w:t>,0</w:t>
            </w:r>
            <w:r w:rsidR="006721DB">
              <w:rPr>
                <w:sz w:val="18"/>
                <w:szCs w:val="18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79" w:rsidRPr="00185165" w:rsidRDefault="000D0A79" w:rsidP="000D0A79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9 801,719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79" w:rsidRPr="00185165" w:rsidRDefault="000D0A79" w:rsidP="000D0A79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7 412,669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79" w:rsidRPr="009B10A4" w:rsidRDefault="000D0A79" w:rsidP="000D0A79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8"/>
                <w:szCs w:val="18"/>
              </w:rPr>
            </w:pPr>
            <w:r w:rsidRPr="009B10A4">
              <w:rPr>
                <w:sz w:val="18"/>
                <w:szCs w:val="18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A79" w:rsidRDefault="000D0A79" w:rsidP="006721DB">
            <w:r>
              <w:rPr>
                <w:sz w:val="18"/>
                <w:szCs w:val="18"/>
              </w:rPr>
              <w:t>3</w:t>
            </w:r>
            <w:r w:rsidR="006721D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="006721DB">
              <w:rPr>
                <w:sz w:val="18"/>
                <w:szCs w:val="18"/>
              </w:rPr>
              <w:t>019</w:t>
            </w:r>
            <w:r>
              <w:rPr>
                <w:sz w:val="18"/>
                <w:szCs w:val="18"/>
              </w:rPr>
              <w:t>,</w:t>
            </w:r>
            <w:r w:rsidR="006721DB">
              <w:rPr>
                <w:sz w:val="18"/>
                <w:szCs w:val="18"/>
              </w:rPr>
              <w:t>464</w:t>
            </w:r>
          </w:p>
        </w:tc>
      </w:tr>
      <w:tr w:rsidR="002C5E54" w:rsidRPr="00CB3A79" w:rsidTr="000D0A79">
        <w:trPr>
          <w:trHeight w:val="342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Краевой бюджет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C5E54" w:rsidRPr="00CB3A79" w:rsidTr="000D0A79">
        <w:trPr>
          <w:trHeight w:val="40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  <w:tr w:rsidR="002C5E54" w:rsidRPr="00CB3A79" w:rsidTr="000D0A79">
        <w:trPr>
          <w:trHeight w:val="885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E54" w:rsidRPr="00185165" w:rsidRDefault="002C5E54" w:rsidP="002C5E54">
            <w:pPr>
              <w:rPr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185165" w:rsidRDefault="002C5E54" w:rsidP="002C5E5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85165">
              <w:rPr>
                <w:sz w:val="18"/>
                <w:szCs w:val="18"/>
              </w:rPr>
              <w:t>Внебюджетные источники (участие граждан, организаций)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54" w:rsidRPr="000601DB" w:rsidRDefault="002C5E54" w:rsidP="002C5E54">
            <w:pPr>
              <w:pStyle w:val="tekstob"/>
              <w:spacing w:before="0" w:beforeAutospacing="0" w:after="0" w:afterAutospacing="0" w:line="276" w:lineRule="auto"/>
              <w:jc w:val="center"/>
              <w:rPr>
                <w:sz w:val="16"/>
                <w:szCs w:val="16"/>
              </w:rPr>
            </w:pPr>
            <w:r w:rsidRPr="000601DB">
              <w:rPr>
                <w:sz w:val="16"/>
                <w:szCs w:val="16"/>
              </w:rPr>
              <w:t>0</w:t>
            </w:r>
          </w:p>
        </w:tc>
      </w:tr>
    </w:tbl>
    <w:p w:rsidR="001A2DE9" w:rsidRPr="001A2DE9" w:rsidRDefault="001A2DE9" w:rsidP="001A2DE9">
      <w:pPr>
        <w:autoSpaceDE w:val="0"/>
        <w:autoSpaceDN w:val="0"/>
        <w:adjustRightInd w:val="0"/>
        <w:ind w:left="4820"/>
        <w:jc w:val="center"/>
        <w:rPr>
          <w:rFonts w:ascii="Times New Roman CYR" w:hAnsi="Times New Roman CYR" w:cs="Times New Roman CYR"/>
          <w:b/>
        </w:rPr>
      </w:pPr>
    </w:p>
    <w:p w:rsidR="002C5E54" w:rsidRPr="00AE292C" w:rsidRDefault="002C5E54" w:rsidP="00563438">
      <w:pPr>
        <w:pStyle w:val="aa"/>
        <w:numPr>
          <w:ilvl w:val="0"/>
          <w:numId w:val="17"/>
        </w:numPr>
        <w:autoSpaceDE w:val="0"/>
        <w:autoSpaceDN w:val="0"/>
        <w:adjustRightInd w:val="0"/>
        <w:ind w:left="0" w:firstLine="0"/>
        <w:jc w:val="center"/>
        <w:rPr>
          <w:rFonts w:ascii="Times New Roman CYR" w:hAnsi="Times New Roman CYR" w:cs="Times New Roman CYR"/>
          <w:b/>
        </w:rPr>
      </w:pPr>
      <w:r w:rsidRPr="00AE292C">
        <w:rPr>
          <w:b/>
          <w:sz w:val="22"/>
          <w:szCs w:val="22"/>
        </w:rPr>
        <w:t>Адресный перечень территорий, нуждающихся в благоустройстве и подлежащий благоустройству</w:t>
      </w:r>
    </w:p>
    <w:tbl>
      <w:tblPr>
        <w:tblStyle w:val="a7"/>
        <w:tblW w:w="9742" w:type="dxa"/>
        <w:tblLook w:val="04A0" w:firstRow="1" w:lastRow="0" w:firstColumn="1" w:lastColumn="0" w:noHBand="0" w:noVBand="1"/>
      </w:tblPr>
      <w:tblGrid>
        <w:gridCol w:w="562"/>
        <w:gridCol w:w="2948"/>
        <w:gridCol w:w="4962"/>
        <w:gridCol w:w="1270"/>
      </w:tblGrid>
      <w:tr w:rsidR="002C5E54" w:rsidRPr="001A2DE9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№ </w:t>
            </w:r>
            <w:proofErr w:type="gramStart"/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>п</w:t>
            </w:r>
            <w:proofErr w:type="gramEnd"/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>/п</w:t>
            </w:r>
          </w:p>
        </w:tc>
        <w:tc>
          <w:tcPr>
            <w:tcW w:w="2948" w:type="dxa"/>
          </w:tcPr>
          <w:p w:rsidR="002C5E54" w:rsidRPr="001A2DE9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A2DE9">
              <w:rPr>
                <w:rFonts w:ascii="Times New Roman CYR" w:hAnsi="Times New Roman CYR" w:cs="Times New Roman CYR"/>
                <w:b/>
                <w:sz w:val="20"/>
                <w:szCs w:val="20"/>
              </w:rPr>
              <w:t>Адрес территории</w:t>
            </w:r>
          </w:p>
        </w:tc>
        <w:tc>
          <w:tcPr>
            <w:tcW w:w="4962" w:type="dxa"/>
          </w:tcPr>
          <w:p w:rsidR="002C5E54" w:rsidRPr="001A2DE9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A2DE9">
              <w:rPr>
                <w:rFonts w:ascii="Times New Roman CYR" w:hAnsi="Times New Roman CYR" w:cs="Times New Roman CYR"/>
                <w:b/>
                <w:sz w:val="20"/>
                <w:szCs w:val="20"/>
              </w:rPr>
              <w:t>Планируемое мероприятие</w:t>
            </w:r>
          </w:p>
        </w:tc>
        <w:tc>
          <w:tcPr>
            <w:tcW w:w="1270" w:type="dxa"/>
          </w:tcPr>
          <w:p w:rsidR="002C5E54" w:rsidRPr="001A2DE9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1A2DE9">
              <w:rPr>
                <w:rFonts w:ascii="Times New Roman CYR" w:hAnsi="Times New Roman CYR" w:cs="Times New Roman CYR"/>
                <w:b/>
                <w:sz w:val="20"/>
                <w:szCs w:val="20"/>
              </w:rPr>
              <w:t>Год реализации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</w:p>
        </w:tc>
        <w:tc>
          <w:tcPr>
            <w:tcW w:w="2948" w:type="dxa"/>
          </w:tcPr>
          <w:p w:rsidR="002C5E54" w:rsidRDefault="002C5E54" w:rsidP="002C5E54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2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3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  <w:rPr>
                <w:rFonts w:ascii="Times New Roman CYR" w:hAnsi="Times New Roman CYR" w:cs="Times New Roman CYR"/>
                <w:b/>
              </w:rPr>
            </w:pPr>
            <w:r>
              <w:rPr>
                <w:rFonts w:ascii="Times New Roman CYR" w:hAnsi="Times New Roman CYR" w:cs="Times New Roman CYR"/>
                <w:b/>
              </w:rPr>
              <w:t>4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948" w:type="dxa"/>
            <w:shd w:val="clear" w:color="auto" w:fill="auto"/>
          </w:tcPr>
          <w:p w:rsidR="002C5E54" w:rsidRPr="00BA79AB" w:rsidRDefault="002C5E54" w:rsidP="002C5E54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>, ул. Пушкина, д. N 65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</w:pPr>
            <w:r w:rsidRPr="006C62D6">
              <w:rPr>
                <w:sz w:val="20"/>
                <w:szCs w:val="20"/>
              </w:rPr>
              <w:t>ремонт проездов, установка скамеек, урн, обеспечение освещения территорий</w:t>
            </w:r>
            <w:r>
              <w:rPr>
                <w:sz w:val="20"/>
                <w:szCs w:val="20"/>
              </w:rPr>
              <w:t>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4761CC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948" w:type="dxa"/>
            <w:shd w:val="clear" w:color="auto" w:fill="auto"/>
          </w:tcPr>
          <w:p w:rsidR="002C5E54" w:rsidRPr="00BA79AB" w:rsidRDefault="002C5E54" w:rsidP="002C5E54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>, пер. Торговый, д. N 2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948" w:type="dxa"/>
            <w:shd w:val="clear" w:color="auto" w:fill="auto"/>
          </w:tcPr>
          <w:p w:rsidR="002C5E54" w:rsidRPr="00BA79AB" w:rsidRDefault="002C5E54" w:rsidP="002C5E54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>, ул. 50 лет Октября, д. N 12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:rsidR="002C5E54" w:rsidRPr="00BA79AB" w:rsidRDefault="002C5E54" w:rsidP="002C5E54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>, ул. 50 лет Октября, д. N 20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948" w:type="dxa"/>
            <w:shd w:val="clear" w:color="auto" w:fill="auto"/>
          </w:tcPr>
          <w:p w:rsidR="002C5E54" w:rsidRPr="00BA79AB" w:rsidRDefault="002C5E54" w:rsidP="000D0A79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 xml:space="preserve">с. </w:t>
            </w:r>
            <w:r w:rsidR="000D0A79">
              <w:rPr>
                <w:sz w:val="20"/>
                <w:szCs w:val="20"/>
              </w:rPr>
              <w:t>Прохладное</w:t>
            </w:r>
            <w:r w:rsidRPr="00BA79AB">
              <w:rPr>
                <w:sz w:val="20"/>
                <w:szCs w:val="20"/>
              </w:rPr>
              <w:t xml:space="preserve">, ул. </w:t>
            </w:r>
            <w:r w:rsidR="000D0A79">
              <w:rPr>
                <w:sz w:val="20"/>
                <w:szCs w:val="20"/>
              </w:rPr>
              <w:t>Центральная</w:t>
            </w:r>
            <w:r w:rsidRPr="00BA79AB">
              <w:rPr>
                <w:sz w:val="20"/>
                <w:szCs w:val="20"/>
              </w:rPr>
              <w:t xml:space="preserve">, д. N </w:t>
            </w:r>
            <w:r w:rsidR="000D0A79">
              <w:rPr>
                <w:sz w:val="20"/>
                <w:szCs w:val="20"/>
              </w:rPr>
              <w:t>48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948" w:type="dxa"/>
            <w:shd w:val="clear" w:color="auto" w:fill="auto"/>
          </w:tcPr>
          <w:p w:rsidR="002C5E54" w:rsidRPr="00BA79AB" w:rsidRDefault="002C5E54" w:rsidP="002C5E54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 xml:space="preserve">, ул. Р. </w:t>
            </w:r>
            <w:proofErr w:type="spellStart"/>
            <w:r w:rsidRPr="00BA79AB">
              <w:rPr>
                <w:sz w:val="20"/>
                <w:szCs w:val="20"/>
              </w:rPr>
              <w:t>Дрегиса</w:t>
            </w:r>
            <w:proofErr w:type="spellEnd"/>
            <w:r w:rsidRPr="00BA79AB">
              <w:rPr>
                <w:sz w:val="20"/>
                <w:szCs w:val="20"/>
              </w:rPr>
              <w:t>, д. N 22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948" w:type="dxa"/>
            <w:shd w:val="clear" w:color="auto" w:fill="auto"/>
          </w:tcPr>
          <w:p w:rsidR="002C5E54" w:rsidRPr="00BA79AB" w:rsidRDefault="002C5E54" w:rsidP="002C5E54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 xml:space="preserve">п. </w:t>
            </w:r>
            <w:proofErr w:type="spellStart"/>
            <w:r w:rsidRPr="00BA79AB">
              <w:rPr>
                <w:sz w:val="20"/>
                <w:szCs w:val="20"/>
              </w:rPr>
              <w:t>Стеклозаводский</w:t>
            </w:r>
            <w:proofErr w:type="spellEnd"/>
            <w:r w:rsidRPr="00BA79AB">
              <w:rPr>
                <w:sz w:val="20"/>
                <w:szCs w:val="20"/>
              </w:rPr>
              <w:t>, ул. Лесная, д. N 2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948" w:type="dxa"/>
            <w:shd w:val="clear" w:color="auto" w:fill="auto"/>
          </w:tcPr>
          <w:p w:rsidR="002C5E54" w:rsidRPr="00BA79AB" w:rsidRDefault="002C5E54" w:rsidP="002C5E54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>, ул. Анисимова, д. N 24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  <w:tr w:rsidR="002C5E54" w:rsidTr="00563438">
        <w:tc>
          <w:tcPr>
            <w:tcW w:w="562" w:type="dxa"/>
          </w:tcPr>
          <w:p w:rsidR="002C5E54" w:rsidRPr="00563438" w:rsidRDefault="002C5E54" w:rsidP="002C5E54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3438"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948" w:type="dxa"/>
            <w:shd w:val="clear" w:color="auto" w:fill="auto"/>
          </w:tcPr>
          <w:p w:rsidR="002C5E54" w:rsidRPr="00BA79AB" w:rsidRDefault="002C5E54" w:rsidP="002C5E54">
            <w:pPr>
              <w:rPr>
                <w:sz w:val="20"/>
                <w:szCs w:val="20"/>
              </w:rPr>
            </w:pPr>
            <w:r w:rsidRPr="00BA79AB">
              <w:rPr>
                <w:sz w:val="20"/>
                <w:szCs w:val="20"/>
              </w:rPr>
              <w:t>с. Вольно-</w:t>
            </w:r>
            <w:proofErr w:type="spellStart"/>
            <w:r w:rsidRPr="00BA79AB">
              <w:rPr>
                <w:sz w:val="20"/>
                <w:szCs w:val="20"/>
              </w:rPr>
              <w:t>Надеждинское</w:t>
            </w:r>
            <w:proofErr w:type="spellEnd"/>
            <w:r w:rsidRPr="00BA79AB">
              <w:rPr>
                <w:sz w:val="20"/>
                <w:szCs w:val="20"/>
              </w:rPr>
              <w:t>, ул. Красноармейская, д. N 65</w:t>
            </w:r>
          </w:p>
        </w:tc>
        <w:tc>
          <w:tcPr>
            <w:tcW w:w="4962" w:type="dxa"/>
          </w:tcPr>
          <w:p w:rsidR="002C5E54" w:rsidRDefault="002C5E54" w:rsidP="002C5E54">
            <w:pPr>
              <w:jc w:val="center"/>
            </w:pPr>
            <w:r w:rsidRPr="00CD3A6B">
              <w:rPr>
                <w:sz w:val="20"/>
                <w:szCs w:val="20"/>
              </w:rPr>
              <w:t>ремонт проездов, установка скамеек, урн, обеспечение освещения территорий, устройство пандусов</w:t>
            </w:r>
          </w:p>
        </w:tc>
        <w:tc>
          <w:tcPr>
            <w:tcW w:w="1270" w:type="dxa"/>
          </w:tcPr>
          <w:p w:rsidR="002C5E54" w:rsidRDefault="002C5E54" w:rsidP="002C5E54">
            <w:pPr>
              <w:jc w:val="center"/>
            </w:pPr>
            <w:r w:rsidRPr="00CD5910">
              <w:rPr>
                <w:sz w:val="20"/>
                <w:szCs w:val="20"/>
              </w:rPr>
              <w:t>2024</w:t>
            </w:r>
          </w:p>
        </w:tc>
      </w:tr>
    </w:tbl>
    <w:p w:rsidR="002C5E54" w:rsidRDefault="002C5E54" w:rsidP="002C5E54">
      <w:pPr>
        <w:pStyle w:val="aa"/>
        <w:shd w:val="clear" w:color="auto" w:fill="FFFFFF"/>
        <w:spacing w:after="112"/>
        <w:ind w:left="2062"/>
        <w:outlineLvl w:val="1"/>
        <w:rPr>
          <w:b/>
          <w:bCs/>
          <w:color w:val="000000"/>
          <w:sz w:val="22"/>
          <w:szCs w:val="22"/>
        </w:rPr>
      </w:pPr>
    </w:p>
    <w:p w:rsidR="002C5E54" w:rsidRPr="007F6FA6" w:rsidRDefault="002C5E54" w:rsidP="00563438">
      <w:pPr>
        <w:pStyle w:val="aa"/>
        <w:numPr>
          <w:ilvl w:val="0"/>
          <w:numId w:val="18"/>
        </w:numPr>
        <w:shd w:val="clear" w:color="auto" w:fill="FFFFFF"/>
        <w:spacing w:after="112"/>
        <w:ind w:left="0" w:firstLine="0"/>
        <w:jc w:val="center"/>
        <w:outlineLvl w:val="1"/>
        <w:rPr>
          <w:b/>
          <w:bCs/>
          <w:color w:val="000000"/>
          <w:sz w:val="22"/>
          <w:szCs w:val="22"/>
        </w:rPr>
      </w:pPr>
      <w:r w:rsidRPr="007F6FA6">
        <w:rPr>
          <w:b/>
          <w:bCs/>
          <w:color w:val="000000"/>
          <w:sz w:val="22"/>
          <w:szCs w:val="22"/>
        </w:rPr>
        <w:t xml:space="preserve">Порядок разработки, обсуждения с заинтересованными лицами и утверждения дизайн – проектов благоустройства территории </w:t>
      </w:r>
      <w:proofErr w:type="spellStart"/>
      <w:r w:rsidRPr="007F6FA6">
        <w:rPr>
          <w:b/>
          <w:bCs/>
          <w:color w:val="000000"/>
          <w:sz w:val="22"/>
          <w:szCs w:val="22"/>
        </w:rPr>
        <w:t>Надеждинского</w:t>
      </w:r>
      <w:proofErr w:type="spellEnd"/>
      <w:r w:rsidRPr="007F6FA6">
        <w:rPr>
          <w:b/>
          <w:bCs/>
          <w:color w:val="000000"/>
          <w:sz w:val="22"/>
          <w:szCs w:val="22"/>
        </w:rPr>
        <w:t xml:space="preserve"> сельского поселения, включаемых в Подпрограмму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Настоящий порядок устанавливает процедуру разработки, обсуждения с заинтересованными лицами и утверждения дизайн – проектов благоустройства территорий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поселения, включаемых в Подпрограмму (далее – дизайн проект).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Дизайн-проект разрабатывается в отношении территорий, отобранных для благоустройства в текущем году.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В дизайн – прое</w:t>
      </w:r>
      <w:proofErr w:type="gramStart"/>
      <w:r w:rsidRPr="007F6FA6">
        <w:rPr>
          <w:color w:val="000000"/>
          <w:sz w:val="22"/>
          <w:szCs w:val="22"/>
        </w:rPr>
        <w:t>кт вкл</w:t>
      </w:r>
      <w:proofErr w:type="gramEnd"/>
      <w:r w:rsidRPr="007F6FA6">
        <w:rPr>
          <w:color w:val="000000"/>
          <w:sz w:val="22"/>
          <w:szCs w:val="22"/>
        </w:rPr>
        <w:t>ючается текстовое и визуальное описание проекта благоустройства территории, концепция проекта и перечень элементов благоустройства, предполагаемых к размещению на соответствующей территории, с приложением визуализации таких элементов.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Содержание дизайн – проекта зависит от вида и состава планируемых работ. Дизайн-проект может быть подготовлен: в виде проектно-сметной документации; в виде изображения  территории на топографической съемке в масштабе с отображением текстового и визуального описания проекта благоустройства территории и техническому оснащению исходя из установленного  подпрограммой перечня работ по благоустройству   территорий, с описанием работ и мероприятий, предлагаемых к выполнению.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lastRenderedPageBreak/>
        <w:t>3. Разработка дизайн – проекта осуществляется с учетом требований государственных стандартов и технических регламентов и включает следующие стадии: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3.1. Осмотр Администрацией   территории, предлагаемой к благоустройству, совместно с представителем заинтересованных лиц;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3.2. Разработка администрацией дизайн – проекта;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3.3. Согласование дизайн – проекта благоустройства территории с представителем заинтересованных лиц;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3.4. Утверждение дизайн – проекта муниципальной общественной комиссией, созданной в порядке, установленном нормативным актом администрации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(далее – Комиссия).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4. Рассмотрение заинтересованными лицами дизайн – проекта осуществляется в </w:t>
      </w:r>
      <w:proofErr w:type="gramStart"/>
      <w:r w:rsidRPr="007F6FA6">
        <w:rPr>
          <w:color w:val="000000"/>
          <w:sz w:val="22"/>
          <w:szCs w:val="22"/>
        </w:rPr>
        <w:t>срок</w:t>
      </w:r>
      <w:proofErr w:type="gramEnd"/>
      <w:r w:rsidRPr="007F6FA6">
        <w:rPr>
          <w:color w:val="000000"/>
          <w:sz w:val="22"/>
          <w:szCs w:val="22"/>
        </w:rPr>
        <w:t xml:space="preserve"> не превышающий двух календарных дней с момента его получения. По результатам рассмотрения заинтересованные лица представляют в администрацию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согласованный дизайн-проект или мотивированные замечания.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 xml:space="preserve">Администрация </w:t>
      </w:r>
      <w:proofErr w:type="spellStart"/>
      <w:r w:rsidRPr="007F6FA6">
        <w:rPr>
          <w:color w:val="000000"/>
          <w:sz w:val="22"/>
          <w:szCs w:val="22"/>
        </w:rPr>
        <w:t>Надеждинского</w:t>
      </w:r>
      <w:proofErr w:type="spellEnd"/>
      <w:r w:rsidRPr="007F6FA6">
        <w:rPr>
          <w:color w:val="000000"/>
          <w:sz w:val="22"/>
          <w:szCs w:val="22"/>
        </w:rPr>
        <w:t xml:space="preserve"> сельского поселения передаёт согласованный дизайн-проект или дизайн-прое</w:t>
      </w:r>
      <w:proofErr w:type="gramStart"/>
      <w:r w:rsidRPr="007F6FA6">
        <w:rPr>
          <w:color w:val="000000"/>
          <w:sz w:val="22"/>
          <w:szCs w:val="22"/>
        </w:rPr>
        <w:t>кт с пр</w:t>
      </w:r>
      <w:proofErr w:type="gramEnd"/>
      <w:r w:rsidRPr="007F6FA6">
        <w:rPr>
          <w:color w:val="000000"/>
          <w:sz w:val="22"/>
          <w:szCs w:val="22"/>
        </w:rPr>
        <w:t>иложенными замечаниями заинтересованных лиц в Комиссию в целях проведения обсуждения дизайн – проекта с участием заинтересованных лиц и принятия итогового решения.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6. Комиссия по результатам рассмотрения представленных документов в ходе заседания с участием заинтересованных лиц принимает одно из следующих решений: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согласованный дизайн-проект;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с учётом замечаний заинтересованных лиц;</w:t>
      </w:r>
    </w:p>
    <w:p w:rsidR="002C5E54" w:rsidRPr="007F6FA6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  <w:sz w:val="22"/>
          <w:szCs w:val="22"/>
        </w:rPr>
      </w:pPr>
      <w:r w:rsidRPr="007F6FA6">
        <w:rPr>
          <w:color w:val="000000"/>
          <w:sz w:val="22"/>
          <w:szCs w:val="22"/>
        </w:rPr>
        <w:t>утвердить дизайн-проект без учёта замечаний заинтересованных лиц, с письменным указанием оснований отказа в учёте указанных замечаний.</w:t>
      </w:r>
    </w:p>
    <w:p w:rsidR="002C5E54" w:rsidRDefault="002C5E54" w:rsidP="002C5E54">
      <w:pPr>
        <w:shd w:val="clear" w:color="auto" w:fill="FFFFFF"/>
        <w:ind w:firstLine="360"/>
        <w:jc w:val="both"/>
        <w:outlineLvl w:val="1"/>
        <w:rPr>
          <w:color w:val="000000"/>
        </w:rPr>
      </w:pPr>
    </w:p>
    <w:p w:rsidR="002C5E54" w:rsidRPr="007F6FA6" w:rsidRDefault="002C5E54" w:rsidP="00563438">
      <w:pPr>
        <w:pStyle w:val="aa"/>
        <w:numPr>
          <w:ilvl w:val="0"/>
          <w:numId w:val="18"/>
        </w:numPr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>Визуализированный перечень образцов элементов благоустройства,</w:t>
      </w:r>
    </w:p>
    <w:p w:rsidR="002C5E54" w:rsidRDefault="002C5E54" w:rsidP="002C5E54">
      <w:pPr>
        <w:jc w:val="center"/>
        <w:rPr>
          <w:rFonts w:eastAsia="Calibri"/>
          <w:b/>
          <w:sz w:val="22"/>
          <w:szCs w:val="22"/>
        </w:rPr>
      </w:pPr>
      <w:r w:rsidRPr="007F6FA6">
        <w:rPr>
          <w:rFonts w:eastAsia="Calibri"/>
          <w:b/>
          <w:sz w:val="22"/>
          <w:szCs w:val="22"/>
        </w:rPr>
        <w:t xml:space="preserve"> предлагаемых к размещению на территориях, детских и спортивных площадках</w:t>
      </w:r>
    </w:p>
    <w:p w:rsidR="00563438" w:rsidRDefault="00563438" w:rsidP="002C5E5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543"/>
        <w:gridCol w:w="6549"/>
      </w:tblGrid>
      <w:tr w:rsidR="002C5E54" w:rsidRPr="00D7471E" w:rsidTr="002C5E54">
        <w:trPr>
          <w:trHeight w:val="280"/>
        </w:trPr>
        <w:tc>
          <w:tcPr>
            <w:tcW w:w="542" w:type="dxa"/>
          </w:tcPr>
          <w:p w:rsidR="002C5E54" w:rsidRPr="00563438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543" w:type="dxa"/>
          </w:tcPr>
          <w:p w:rsidR="002C5E54" w:rsidRPr="00563438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549" w:type="dxa"/>
          </w:tcPr>
          <w:p w:rsidR="002C5E54" w:rsidRPr="00563438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  <w:lang w:eastAsia="ar-SA"/>
              </w:rPr>
              <w:t>Образцы элементов благоустройства</w:t>
            </w:r>
          </w:p>
        </w:tc>
      </w:tr>
      <w:tr w:rsidR="002C5E54" w:rsidRPr="00D7471E" w:rsidTr="002C5E54">
        <w:trPr>
          <w:trHeight w:val="1408"/>
        </w:trPr>
        <w:tc>
          <w:tcPr>
            <w:tcW w:w="542" w:type="dxa"/>
            <w:vAlign w:val="center"/>
          </w:tcPr>
          <w:p w:rsidR="002C5E54" w:rsidRPr="00563438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43" w:type="dxa"/>
            <w:vAlign w:val="center"/>
          </w:tcPr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Скамейка</w:t>
            </w:r>
          </w:p>
        </w:tc>
        <w:tc>
          <w:tcPr>
            <w:tcW w:w="6549" w:type="dxa"/>
          </w:tcPr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</w:p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7456" behindDoc="0" locked="0" layoutInCell="1" allowOverlap="1" wp14:anchorId="286B18CF" wp14:editId="2FA39671">
                  <wp:simplePos x="0" y="0"/>
                  <wp:positionH relativeFrom="column">
                    <wp:posOffset>1570990</wp:posOffset>
                  </wp:positionH>
                  <wp:positionV relativeFrom="paragraph">
                    <wp:posOffset>-14604</wp:posOffset>
                  </wp:positionV>
                  <wp:extent cx="712470" cy="504472"/>
                  <wp:effectExtent l="0" t="0" r="0" b="0"/>
                  <wp:wrapNone/>
                  <wp:docPr id="7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8" t="8984" r="1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504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</w:p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</w:p>
          <w:p w:rsidR="002C5E54" w:rsidRPr="00563438" w:rsidRDefault="002C5E54" w:rsidP="002C5E54">
            <w:pPr>
              <w:rPr>
                <w:sz w:val="22"/>
                <w:szCs w:val="22"/>
              </w:rPr>
            </w:pPr>
          </w:p>
        </w:tc>
      </w:tr>
      <w:tr w:rsidR="002C5E54" w:rsidRPr="00D7471E" w:rsidTr="002C5E54">
        <w:trPr>
          <w:trHeight w:val="1290"/>
        </w:trPr>
        <w:tc>
          <w:tcPr>
            <w:tcW w:w="542" w:type="dxa"/>
            <w:vAlign w:val="center"/>
          </w:tcPr>
          <w:p w:rsidR="002C5E54" w:rsidRPr="00563438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43" w:type="dxa"/>
            <w:vAlign w:val="center"/>
          </w:tcPr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Урна</w:t>
            </w:r>
          </w:p>
        </w:tc>
        <w:tc>
          <w:tcPr>
            <w:tcW w:w="6549" w:type="dxa"/>
          </w:tcPr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inline distT="0" distB="0" distL="0" distR="0" wp14:anchorId="5513C6EE" wp14:editId="72C3899A">
                  <wp:extent cx="885825" cy="655431"/>
                  <wp:effectExtent l="0" t="0" r="0" b="0"/>
                  <wp:docPr id="8" name="Рисунок 1" descr="Урна LE.LJ.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Урна LE.LJ.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55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</w:p>
        </w:tc>
      </w:tr>
      <w:tr w:rsidR="002C5E54" w:rsidRPr="00D7471E" w:rsidTr="002C5E54">
        <w:trPr>
          <w:trHeight w:val="1078"/>
        </w:trPr>
        <w:tc>
          <w:tcPr>
            <w:tcW w:w="542" w:type="dxa"/>
            <w:vAlign w:val="center"/>
          </w:tcPr>
          <w:p w:rsidR="002C5E54" w:rsidRPr="00563438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43" w:type="dxa"/>
            <w:vAlign w:val="center"/>
          </w:tcPr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Освещение</w:t>
            </w:r>
          </w:p>
          <w:p w:rsidR="002C5E54" w:rsidRPr="00563438" w:rsidRDefault="002C5E54" w:rsidP="002C5E54">
            <w:pPr>
              <w:rPr>
                <w:sz w:val="22"/>
                <w:szCs w:val="22"/>
              </w:rPr>
            </w:pPr>
          </w:p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9" w:type="dxa"/>
          </w:tcPr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8480" behindDoc="1" locked="0" layoutInCell="1" allowOverlap="1" wp14:anchorId="082FA6B8" wp14:editId="271B8A22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71120</wp:posOffset>
                  </wp:positionV>
                  <wp:extent cx="704850" cy="455295"/>
                  <wp:effectExtent l="0" t="0" r="0" b="1905"/>
                  <wp:wrapTight wrapText="bothSides">
                    <wp:wrapPolygon edited="0">
                      <wp:start x="0" y="0"/>
                      <wp:lineTo x="0" y="20787"/>
                      <wp:lineTo x="21016" y="20787"/>
                      <wp:lineTo x="21016" y="0"/>
                      <wp:lineTo x="0" y="0"/>
                    </wp:wrapPolygon>
                  </wp:wrapTight>
                  <wp:docPr id="9" name="Рисунок 4" descr="https://pp.userapi.com/c636720/v636720534/3a463/T_jDrVlNO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pp.userapi.com/c636720/v636720534/3a463/T_jDrVlNO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5E54" w:rsidRPr="00D7471E" w:rsidTr="002C5E54">
        <w:trPr>
          <w:trHeight w:val="1244"/>
        </w:trPr>
        <w:tc>
          <w:tcPr>
            <w:tcW w:w="542" w:type="dxa"/>
            <w:vAlign w:val="center"/>
          </w:tcPr>
          <w:p w:rsidR="002C5E54" w:rsidRPr="00563438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543" w:type="dxa"/>
            <w:vAlign w:val="center"/>
          </w:tcPr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 xml:space="preserve">Асфальтобетонное покрытие </w:t>
            </w:r>
            <w:proofErr w:type="spellStart"/>
            <w:r w:rsidRPr="00563438">
              <w:rPr>
                <w:sz w:val="22"/>
                <w:szCs w:val="22"/>
              </w:rPr>
              <w:t>внутридворовых</w:t>
            </w:r>
            <w:proofErr w:type="spellEnd"/>
            <w:r w:rsidRPr="00563438">
              <w:rPr>
                <w:sz w:val="22"/>
                <w:szCs w:val="22"/>
              </w:rPr>
              <w:t xml:space="preserve"> дорог, тротуаров</w:t>
            </w:r>
          </w:p>
        </w:tc>
        <w:tc>
          <w:tcPr>
            <w:tcW w:w="6549" w:type="dxa"/>
          </w:tcPr>
          <w:p w:rsidR="002C5E54" w:rsidRPr="00563438" w:rsidRDefault="002C5E54" w:rsidP="002C5E54">
            <w:pPr>
              <w:jc w:val="center"/>
              <w:rPr>
                <w:noProof/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9504" behindDoc="1" locked="0" layoutInCell="1" allowOverlap="1" wp14:anchorId="7E38F1B7" wp14:editId="699DEF1E">
                  <wp:simplePos x="0" y="0"/>
                  <wp:positionH relativeFrom="column">
                    <wp:posOffset>1656715</wp:posOffset>
                  </wp:positionH>
                  <wp:positionV relativeFrom="paragraph">
                    <wp:posOffset>108585</wp:posOffset>
                  </wp:positionV>
                  <wp:extent cx="931545" cy="732155"/>
                  <wp:effectExtent l="0" t="0" r="1905" b="0"/>
                  <wp:wrapTight wrapText="bothSides">
                    <wp:wrapPolygon edited="0">
                      <wp:start x="0" y="0"/>
                      <wp:lineTo x="0" y="20794"/>
                      <wp:lineTo x="21202" y="20794"/>
                      <wp:lineTo x="21202" y="0"/>
                      <wp:lineTo x="0" y="0"/>
                    </wp:wrapPolygon>
                  </wp:wrapTight>
                  <wp:docPr id="15" name="Рисунок 3" descr="C:\Users\саня\AppData\Local\Microsoft\Windows\Temporary Internet Files\Content.Word\asfa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саня\AppData\Local\Microsoft\Windows\Temporary Internet Files\Content.Word\asfa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C5E54" w:rsidRPr="00D7471E" w:rsidTr="002C5E54">
        <w:trPr>
          <w:trHeight w:val="1460"/>
        </w:trPr>
        <w:tc>
          <w:tcPr>
            <w:tcW w:w="542" w:type="dxa"/>
            <w:vAlign w:val="center"/>
          </w:tcPr>
          <w:p w:rsidR="002C5E54" w:rsidRPr="00563438" w:rsidRDefault="002C5E54" w:rsidP="002C5E54">
            <w:pPr>
              <w:jc w:val="center"/>
              <w:rPr>
                <w:b/>
                <w:sz w:val="22"/>
                <w:szCs w:val="22"/>
              </w:rPr>
            </w:pPr>
            <w:r w:rsidRPr="0056343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43" w:type="dxa"/>
            <w:vAlign w:val="center"/>
          </w:tcPr>
          <w:p w:rsidR="002C5E54" w:rsidRPr="00563438" w:rsidRDefault="002C5E54" w:rsidP="002C5E54">
            <w:pPr>
              <w:jc w:val="center"/>
              <w:rPr>
                <w:sz w:val="22"/>
                <w:szCs w:val="22"/>
              </w:rPr>
            </w:pPr>
            <w:r w:rsidRPr="00563438">
              <w:rPr>
                <w:sz w:val="22"/>
                <w:szCs w:val="22"/>
              </w:rPr>
              <w:t>Железобетонные пандусы</w:t>
            </w:r>
          </w:p>
        </w:tc>
        <w:tc>
          <w:tcPr>
            <w:tcW w:w="6549" w:type="dxa"/>
          </w:tcPr>
          <w:p w:rsidR="002C5E54" w:rsidRPr="00563438" w:rsidRDefault="002C5E54" w:rsidP="002C5E54">
            <w:pPr>
              <w:jc w:val="center"/>
              <w:rPr>
                <w:noProof/>
                <w:sz w:val="22"/>
                <w:szCs w:val="22"/>
              </w:rPr>
            </w:pPr>
            <w:r w:rsidRPr="0056343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1" locked="0" layoutInCell="1" allowOverlap="1" wp14:anchorId="556648BA" wp14:editId="5000EAC6">
                  <wp:simplePos x="0" y="0"/>
                  <wp:positionH relativeFrom="column">
                    <wp:posOffset>1237615</wp:posOffset>
                  </wp:positionH>
                  <wp:positionV relativeFrom="paragraph">
                    <wp:posOffset>156845</wp:posOffset>
                  </wp:positionV>
                  <wp:extent cx="1457325" cy="640080"/>
                  <wp:effectExtent l="0" t="0" r="9525" b="7620"/>
                  <wp:wrapTight wrapText="bothSides">
                    <wp:wrapPolygon edited="0">
                      <wp:start x="0" y="0"/>
                      <wp:lineTo x="0" y="21214"/>
                      <wp:lineTo x="21459" y="21214"/>
                      <wp:lineTo x="21459" y="0"/>
                      <wp:lineTo x="0" y="0"/>
                    </wp:wrapPolygon>
                  </wp:wrapTight>
                  <wp:docPr id="16" name="Рисунок 2" descr="https://vignette1.wikia.nocookie.net/needformadness/images/9/9d/Small_Narrow_Ramp.png/revision/latest?cb=2013080920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vignette1.wikia.nocookie.net/needformadness/images/9/9d/Small_Narrow_Ramp.png/revision/latest?cb=20130809202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63438" w:rsidRDefault="00563438" w:rsidP="002C5E54">
      <w:pPr>
        <w:jc w:val="center"/>
      </w:pPr>
    </w:p>
    <w:p w:rsidR="002C5E54" w:rsidRDefault="002C5E54" w:rsidP="002C5E54">
      <w:pPr>
        <w:jc w:val="center"/>
      </w:pPr>
      <w:r>
        <w:t>__________________________________________</w:t>
      </w:r>
    </w:p>
    <w:p w:rsidR="002C5E54" w:rsidRPr="005D4683" w:rsidRDefault="002C5E54" w:rsidP="002C5E54">
      <w:pPr>
        <w:tabs>
          <w:tab w:val="left" w:pos="5940"/>
        </w:tabs>
      </w:pPr>
    </w:p>
    <w:p w:rsidR="002C5E54" w:rsidRPr="006C43CD" w:rsidRDefault="002C5E54" w:rsidP="00205CBF">
      <w:pPr>
        <w:ind w:firstLine="142"/>
      </w:pPr>
    </w:p>
    <w:sectPr w:rsidR="002C5E54" w:rsidRPr="006C43CD" w:rsidSect="002C5E5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34061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561D2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D6ECD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CB270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E2F88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084FEA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1AB89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BE6E3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46310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1EFC2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8E45EB"/>
    <w:multiLevelType w:val="hybridMultilevel"/>
    <w:tmpl w:val="9D266AE8"/>
    <w:lvl w:ilvl="0" w:tplc="985A5C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70732"/>
    <w:multiLevelType w:val="hybridMultilevel"/>
    <w:tmpl w:val="67940E6A"/>
    <w:lvl w:ilvl="0" w:tplc="0B6ED7A4">
      <w:start w:val="7"/>
      <w:numFmt w:val="decimal"/>
      <w:lvlText w:val="%1."/>
      <w:lvlJc w:val="left"/>
      <w:pPr>
        <w:ind w:left="2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2" w:hanging="360"/>
      </w:pPr>
    </w:lvl>
    <w:lvl w:ilvl="2" w:tplc="0419001B" w:tentative="1">
      <w:start w:val="1"/>
      <w:numFmt w:val="lowerRoman"/>
      <w:lvlText w:val="%3."/>
      <w:lvlJc w:val="right"/>
      <w:pPr>
        <w:ind w:left="3862" w:hanging="180"/>
      </w:pPr>
    </w:lvl>
    <w:lvl w:ilvl="3" w:tplc="0419000F" w:tentative="1">
      <w:start w:val="1"/>
      <w:numFmt w:val="decimal"/>
      <w:lvlText w:val="%4."/>
      <w:lvlJc w:val="left"/>
      <w:pPr>
        <w:ind w:left="4582" w:hanging="360"/>
      </w:pPr>
    </w:lvl>
    <w:lvl w:ilvl="4" w:tplc="04190019" w:tentative="1">
      <w:start w:val="1"/>
      <w:numFmt w:val="lowerLetter"/>
      <w:lvlText w:val="%5."/>
      <w:lvlJc w:val="left"/>
      <w:pPr>
        <w:ind w:left="5302" w:hanging="360"/>
      </w:pPr>
    </w:lvl>
    <w:lvl w:ilvl="5" w:tplc="0419001B" w:tentative="1">
      <w:start w:val="1"/>
      <w:numFmt w:val="lowerRoman"/>
      <w:lvlText w:val="%6."/>
      <w:lvlJc w:val="right"/>
      <w:pPr>
        <w:ind w:left="6022" w:hanging="180"/>
      </w:pPr>
    </w:lvl>
    <w:lvl w:ilvl="6" w:tplc="0419000F" w:tentative="1">
      <w:start w:val="1"/>
      <w:numFmt w:val="decimal"/>
      <w:lvlText w:val="%7."/>
      <w:lvlJc w:val="left"/>
      <w:pPr>
        <w:ind w:left="6742" w:hanging="360"/>
      </w:pPr>
    </w:lvl>
    <w:lvl w:ilvl="7" w:tplc="04190019" w:tentative="1">
      <w:start w:val="1"/>
      <w:numFmt w:val="lowerLetter"/>
      <w:lvlText w:val="%8."/>
      <w:lvlJc w:val="left"/>
      <w:pPr>
        <w:ind w:left="7462" w:hanging="360"/>
      </w:pPr>
    </w:lvl>
    <w:lvl w:ilvl="8" w:tplc="041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2">
    <w:nsid w:val="4AC932F0"/>
    <w:multiLevelType w:val="hybridMultilevel"/>
    <w:tmpl w:val="31D4F5F4"/>
    <w:lvl w:ilvl="0" w:tplc="64C2C23C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52507EDF"/>
    <w:multiLevelType w:val="multilevel"/>
    <w:tmpl w:val="F578ABB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41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0" w:hanging="1800"/>
      </w:pPr>
      <w:rPr>
        <w:rFonts w:hint="default"/>
      </w:rPr>
    </w:lvl>
  </w:abstractNum>
  <w:abstractNum w:abstractNumId="14">
    <w:nsid w:val="5C8F2AB7"/>
    <w:multiLevelType w:val="hybridMultilevel"/>
    <w:tmpl w:val="6E484CF8"/>
    <w:lvl w:ilvl="0" w:tplc="3F6C927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>
    <w:nsid w:val="78B920D0"/>
    <w:multiLevelType w:val="hybridMultilevel"/>
    <w:tmpl w:val="7CCE5B82"/>
    <w:lvl w:ilvl="0" w:tplc="04190001">
      <w:start w:val="1"/>
      <w:numFmt w:val="bullet"/>
      <w:lvlText w:val=""/>
      <w:lvlJc w:val="left"/>
      <w:pPr>
        <w:tabs>
          <w:tab w:val="num" w:pos="1660"/>
        </w:tabs>
        <w:ind w:left="1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0"/>
        </w:tabs>
        <w:ind w:left="2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0"/>
        </w:tabs>
        <w:ind w:left="3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0"/>
        </w:tabs>
        <w:ind w:left="3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0"/>
        </w:tabs>
        <w:ind w:left="4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0"/>
        </w:tabs>
        <w:ind w:left="5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0"/>
        </w:tabs>
        <w:ind w:left="5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0"/>
        </w:tabs>
        <w:ind w:left="6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0"/>
        </w:tabs>
        <w:ind w:left="7420" w:hanging="360"/>
      </w:pPr>
      <w:rPr>
        <w:rFonts w:ascii="Wingdings" w:hAnsi="Wingdings" w:hint="default"/>
      </w:rPr>
    </w:lvl>
  </w:abstractNum>
  <w:abstractNum w:abstractNumId="16">
    <w:nsid w:val="7CC8527C"/>
    <w:multiLevelType w:val="hybridMultilevel"/>
    <w:tmpl w:val="EDB613AC"/>
    <w:lvl w:ilvl="0" w:tplc="307688A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141A5"/>
    <w:multiLevelType w:val="hybridMultilevel"/>
    <w:tmpl w:val="9DB23786"/>
    <w:lvl w:ilvl="0" w:tplc="1304F76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6C83"/>
    <w:rsid w:val="0002021E"/>
    <w:rsid w:val="00021EF4"/>
    <w:rsid w:val="00021FAF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39BF"/>
    <w:rsid w:val="00064B50"/>
    <w:rsid w:val="00064EB9"/>
    <w:rsid w:val="000664EA"/>
    <w:rsid w:val="00070EB5"/>
    <w:rsid w:val="00072705"/>
    <w:rsid w:val="000778D9"/>
    <w:rsid w:val="00077AB2"/>
    <w:rsid w:val="00077E04"/>
    <w:rsid w:val="00084317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42E0"/>
    <w:rsid w:val="000B5B42"/>
    <w:rsid w:val="000B670A"/>
    <w:rsid w:val="000C5305"/>
    <w:rsid w:val="000C5D2A"/>
    <w:rsid w:val="000C6ECB"/>
    <w:rsid w:val="000C7520"/>
    <w:rsid w:val="000D0A79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7A73"/>
    <w:rsid w:val="001503C6"/>
    <w:rsid w:val="001507E7"/>
    <w:rsid w:val="001519C0"/>
    <w:rsid w:val="00157B17"/>
    <w:rsid w:val="0016154F"/>
    <w:rsid w:val="00161D4C"/>
    <w:rsid w:val="00162853"/>
    <w:rsid w:val="00162FF4"/>
    <w:rsid w:val="001638D7"/>
    <w:rsid w:val="00165B67"/>
    <w:rsid w:val="001660B0"/>
    <w:rsid w:val="00166122"/>
    <w:rsid w:val="00166DD4"/>
    <w:rsid w:val="001678E5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7F37"/>
    <w:rsid w:val="001912D6"/>
    <w:rsid w:val="001950E5"/>
    <w:rsid w:val="00195313"/>
    <w:rsid w:val="00196182"/>
    <w:rsid w:val="00197599"/>
    <w:rsid w:val="001A0164"/>
    <w:rsid w:val="001A0172"/>
    <w:rsid w:val="001A114D"/>
    <w:rsid w:val="001A126E"/>
    <w:rsid w:val="001A2DE9"/>
    <w:rsid w:val="001A41F4"/>
    <w:rsid w:val="001A450C"/>
    <w:rsid w:val="001A7FB3"/>
    <w:rsid w:val="001B1C8C"/>
    <w:rsid w:val="001B39E0"/>
    <w:rsid w:val="001B3B3F"/>
    <w:rsid w:val="001B3BCB"/>
    <w:rsid w:val="001B3DB1"/>
    <w:rsid w:val="001B3F04"/>
    <w:rsid w:val="001B6088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5563"/>
    <w:rsid w:val="001F5A59"/>
    <w:rsid w:val="001F7C53"/>
    <w:rsid w:val="0020122E"/>
    <w:rsid w:val="002041F2"/>
    <w:rsid w:val="00204C34"/>
    <w:rsid w:val="00205CBF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7A23"/>
    <w:rsid w:val="002357F0"/>
    <w:rsid w:val="002439CE"/>
    <w:rsid w:val="00243E70"/>
    <w:rsid w:val="00244681"/>
    <w:rsid w:val="00250E0E"/>
    <w:rsid w:val="0025249A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80E75"/>
    <w:rsid w:val="00282BBA"/>
    <w:rsid w:val="00283EC4"/>
    <w:rsid w:val="002917C7"/>
    <w:rsid w:val="00291843"/>
    <w:rsid w:val="002954F6"/>
    <w:rsid w:val="002A0826"/>
    <w:rsid w:val="002A3267"/>
    <w:rsid w:val="002A384C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5E54"/>
    <w:rsid w:val="002C695F"/>
    <w:rsid w:val="002C7B98"/>
    <w:rsid w:val="002D0878"/>
    <w:rsid w:val="002D3926"/>
    <w:rsid w:val="002D3EF2"/>
    <w:rsid w:val="002D5C98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1EBF"/>
    <w:rsid w:val="003438BA"/>
    <w:rsid w:val="00345A33"/>
    <w:rsid w:val="00347585"/>
    <w:rsid w:val="00347FA6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6BF2"/>
    <w:rsid w:val="00367C59"/>
    <w:rsid w:val="00367E90"/>
    <w:rsid w:val="0037082F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96988"/>
    <w:rsid w:val="003A00BD"/>
    <w:rsid w:val="003A180E"/>
    <w:rsid w:val="003B015D"/>
    <w:rsid w:val="003B186F"/>
    <w:rsid w:val="003B1E1B"/>
    <w:rsid w:val="003B250C"/>
    <w:rsid w:val="003B3B45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20006"/>
    <w:rsid w:val="00423DED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4812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146A"/>
    <w:rsid w:val="004D21EB"/>
    <w:rsid w:val="004D239B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FE"/>
    <w:rsid w:val="00510B00"/>
    <w:rsid w:val="00510FBC"/>
    <w:rsid w:val="00512233"/>
    <w:rsid w:val="00513234"/>
    <w:rsid w:val="00515014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62FFC"/>
    <w:rsid w:val="00563438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600E87"/>
    <w:rsid w:val="00605010"/>
    <w:rsid w:val="006065B2"/>
    <w:rsid w:val="00607FAF"/>
    <w:rsid w:val="006108E5"/>
    <w:rsid w:val="0061491E"/>
    <w:rsid w:val="006151C3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1DB"/>
    <w:rsid w:val="00672B43"/>
    <w:rsid w:val="006742CE"/>
    <w:rsid w:val="006760A2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A08EB"/>
    <w:rsid w:val="006A08FF"/>
    <w:rsid w:val="006A139E"/>
    <w:rsid w:val="006A4FDA"/>
    <w:rsid w:val="006A6E4A"/>
    <w:rsid w:val="006B2DEE"/>
    <w:rsid w:val="006B4145"/>
    <w:rsid w:val="006B47DE"/>
    <w:rsid w:val="006B713C"/>
    <w:rsid w:val="006C0816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3783"/>
    <w:rsid w:val="006F4B81"/>
    <w:rsid w:val="006F5B07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993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52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C0373"/>
    <w:rsid w:val="007C0489"/>
    <w:rsid w:val="007C171E"/>
    <w:rsid w:val="007C2015"/>
    <w:rsid w:val="007C22D7"/>
    <w:rsid w:val="007C42BD"/>
    <w:rsid w:val="007C4A25"/>
    <w:rsid w:val="007C66E2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24B8"/>
    <w:rsid w:val="007F26C4"/>
    <w:rsid w:val="007F44E3"/>
    <w:rsid w:val="007F48E8"/>
    <w:rsid w:val="007F753A"/>
    <w:rsid w:val="008020E9"/>
    <w:rsid w:val="008041FC"/>
    <w:rsid w:val="00805D07"/>
    <w:rsid w:val="00805E71"/>
    <w:rsid w:val="00806FD2"/>
    <w:rsid w:val="00807E45"/>
    <w:rsid w:val="0081153E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366C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CD7"/>
    <w:rsid w:val="0089507A"/>
    <w:rsid w:val="008A00B7"/>
    <w:rsid w:val="008A19E1"/>
    <w:rsid w:val="008A6B1D"/>
    <w:rsid w:val="008B269F"/>
    <w:rsid w:val="008B2BCC"/>
    <w:rsid w:val="008B4A40"/>
    <w:rsid w:val="008B58FC"/>
    <w:rsid w:val="008B5E2C"/>
    <w:rsid w:val="008C09A2"/>
    <w:rsid w:val="008C0DAE"/>
    <w:rsid w:val="008C4292"/>
    <w:rsid w:val="008C4A5F"/>
    <w:rsid w:val="008C516D"/>
    <w:rsid w:val="008C6822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80F"/>
    <w:rsid w:val="00924F51"/>
    <w:rsid w:val="00925CA0"/>
    <w:rsid w:val="0092797F"/>
    <w:rsid w:val="00927E12"/>
    <w:rsid w:val="00930EC8"/>
    <w:rsid w:val="00931374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4242"/>
    <w:rsid w:val="00966EAE"/>
    <w:rsid w:val="00967A1F"/>
    <w:rsid w:val="00967F09"/>
    <w:rsid w:val="00970B7C"/>
    <w:rsid w:val="00972B00"/>
    <w:rsid w:val="00974930"/>
    <w:rsid w:val="009763E6"/>
    <w:rsid w:val="00976897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85B"/>
    <w:rsid w:val="009B5B4D"/>
    <w:rsid w:val="009B7810"/>
    <w:rsid w:val="009C082F"/>
    <w:rsid w:val="009C2085"/>
    <w:rsid w:val="009C2B7A"/>
    <w:rsid w:val="009C7353"/>
    <w:rsid w:val="009D1047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D9D"/>
    <w:rsid w:val="00A47719"/>
    <w:rsid w:val="00A5235E"/>
    <w:rsid w:val="00A52E23"/>
    <w:rsid w:val="00A559F5"/>
    <w:rsid w:val="00A575FA"/>
    <w:rsid w:val="00A607F4"/>
    <w:rsid w:val="00A63850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4326"/>
    <w:rsid w:val="00AA792B"/>
    <w:rsid w:val="00AB6CA9"/>
    <w:rsid w:val="00AC3167"/>
    <w:rsid w:val="00AD1792"/>
    <w:rsid w:val="00AD507D"/>
    <w:rsid w:val="00AD52CE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5835"/>
    <w:rsid w:val="00B55CB5"/>
    <w:rsid w:val="00B56289"/>
    <w:rsid w:val="00B57E16"/>
    <w:rsid w:val="00B61350"/>
    <w:rsid w:val="00B62333"/>
    <w:rsid w:val="00B62FDE"/>
    <w:rsid w:val="00B6469E"/>
    <w:rsid w:val="00B64950"/>
    <w:rsid w:val="00B65FFF"/>
    <w:rsid w:val="00B664F8"/>
    <w:rsid w:val="00B7113D"/>
    <w:rsid w:val="00B71286"/>
    <w:rsid w:val="00B71710"/>
    <w:rsid w:val="00B72A7F"/>
    <w:rsid w:val="00B8034F"/>
    <w:rsid w:val="00B81925"/>
    <w:rsid w:val="00B83AC5"/>
    <w:rsid w:val="00B850B7"/>
    <w:rsid w:val="00B85876"/>
    <w:rsid w:val="00B907E9"/>
    <w:rsid w:val="00B90B67"/>
    <w:rsid w:val="00B925A3"/>
    <w:rsid w:val="00B94489"/>
    <w:rsid w:val="00B9466E"/>
    <w:rsid w:val="00B94CF0"/>
    <w:rsid w:val="00B94EDE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2112"/>
    <w:rsid w:val="00BD340C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329B"/>
    <w:rsid w:val="00CB78E9"/>
    <w:rsid w:val="00CB7E3B"/>
    <w:rsid w:val="00CC163C"/>
    <w:rsid w:val="00CC36CE"/>
    <w:rsid w:val="00CC4F58"/>
    <w:rsid w:val="00CC585F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7CC"/>
    <w:rsid w:val="00CF6C06"/>
    <w:rsid w:val="00D009B5"/>
    <w:rsid w:val="00D07E4D"/>
    <w:rsid w:val="00D10597"/>
    <w:rsid w:val="00D10C30"/>
    <w:rsid w:val="00D130E9"/>
    <w:rsid w:val="00D135D7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41F96"/>
    <w:rsid w:val="00D4229C"/>
    <w:rsid w:val="00D45224"/>
    <w:rsid w:val="00D45CA6"/>
    <w:rsid w:val="00D474FC"/>
    <w:rsid w:val="00D509E8"/>
    <w:rsid w:val="00D51FA5"/>
    <w:rsid w:val="00D52642"/>
    <w:rsid w:val="00D53186"/>
    <w:rsid w:val="00D53450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16D1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26B8"/>
    <w:rsid w:val="00EE2870"/>
    <w:rsid w:val="00EE2AB7"/>
    <w:rsid w:val="00EE398D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A14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26E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2C5E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2C5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2C5E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2C5E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2C5E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2C5E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2C5E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3226E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link w:val="a5"/>
    <w:rsid w:val="003226E2"/>
    <w:rPr>
      <w:b/>
      <w:sz w:val="28"/>
      <w:lang w:val="ru-RU" w:eastAsia="ru-RU" w:bidi="ar-SA"/>
    </w:rPr>
  </w:style>
  <w:style w:type="table" w:styleId="a7">
    <w:name w:val="Table Grid"/>
    <w:basedOn w:val="a3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rsid w:val="000E57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E5764"/>
    <w:rPr>
      <w:rFonts w:ascii="Segoe UI" w:hAnsi="Segoe UI" w:cs="Segoe UI"/>
      <w:sz w:val="18"/>
      <w:szCs w:val="18"/>
    </w:rPr>
  </w:style>
  <w:style w:type="paragraph" w:styleId="aa">
    <w:name w:val="List Paragraph"/>
    <w:basedOn w:val="a1"/>
    <w:uiPriority w:val="34"/>
    <w:qFormat/>
    <w:rsid w:val="009B5B4D"/>
    <w:pPr>
      <w:ind w:left="720"/>
      <w:contextualSpacing/>
    </w:pPr>
  </w:style>
  <w:style w:type="paragraph" w:customStyle="1" w:styleId="ab">
    <w:name w:val="Стиль в законе"/>
    <w:basedOn w:val="a1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3">
    <w:name w:val="Body Text 2"/>
    <w:basedOn w:val="a1"/>
    <w:link w:val="24"/>
    <w:rsid w:val="00345A33"/>
    <w:pPr>
      <w:spacing w:after="120" w:line="480" w:lineRule="auto"/>
    </w:pPr>
  </w:style>
  <w:style w:type="character" w:customStyle="1" w:styleId="24">
    <w:name w:val="Основной текст 2 Знак"/>
    <w:link w:val="23"/>
    <w:rsid w:val="00345A33"/>
    <w:rPr>
      <w:sz w:val="24"/>
      <w:szCs w:val="24"/>
    </w:rPr>
  </w:style>
  <w:style w:type="paragraph" w:customStyle="1" w:styleId="bu">
    <w:name w:val="bu"/>
    <w:basedOn w:val="a1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c">
    <w:name w:val="Normal (Web)"/>
    <w:basedOn w:val="a1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d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0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f">
    <w:name w:val="Знак"/>
    <w:basedOn w:val="a1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1">
    <w:name w:val="Hyperlink"/>
    <w:uiPriority w:val="99"/>
    <w:unhideWhenUsed/>
    <w:rsid w:val="00E67688"/>
    <w:rPr>
      <w:color w:val="0000FF"/>
      <w:u w:val="single"/>
    </w:rPr>
  </w:style>
  <w:style w:type="character" w:customStyle="1" w:styleId="22">
    <w:name w:val="Заголовок 2 Знак"/>
    <w:basedOn w:val="a2"/>
    <w:link w:val="21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1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E91AAB"/>
  </w:style>
  <w:style w:type="character" w:customStyle="1" w:styleId="apple-style-span">
    <w:name w:val="apple-style-span"/>
    <w:basedOn w:val="a2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2">
    <w:name w:val="Знак"/>
    <w:basedOn w:val="a1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C93D7B"/>
    <w:rPr>
      <w:sz w:val="24"/>
      <w:szCs w:val="24"/>
    </w:rPr>
  </w:style>
  <w:style w:type="paragraph" w:styleId="af5">
    <w:name w:val="footer"/>
    <w:basedOn w:val="a1"/>
    <w:link w:val="af6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1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7">
    <w:name w:val="Emphasis"/>
    <w:uiPriority w:val="20"/>
    <w:qFormat/>
    <w:rsid w:val="00A92F7E"/>
    <w:rPr>
      <w:i/>
      <w:iCs/>
    </w:rPr>
  </w:style>
  <w:style w:type="character" w:customStyle="1" w:styleId="32">
    <w:name w:val="Заголовок 3 Знак"/>
    <w:basedOn w:val="a2"/>
    <w:link w:val="31"/>
    <w:semiHidden/>
    <w:rsid w:val="002C5E5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2C5E5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2C5E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2C5E5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2C5E5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2C5E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2C5E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4">
    <w:name w:val="Body Text 3"/>
    <w:basedOn w:val="a1"/>
    <w:link w:val="35"/>
    <w:uiPriority w:val="99"/>
    <w:unhideWhenUsed/>
    <w:rsid w:val="002C5E5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2C5E54"/>
    <w:rPr>
      <w:sz w:val="16"/>
      <w:szCs w:val="16"/>
    </w:rPr>
  </w:style>
  <w:style w:type="paragraph" w:styleId="af8">
    <w:name w:val="Body Text Indent"/>
    <w:basedOn w:val="a1"/>
    <w:link w:val="af9"/>
    <w:rsid w:val="002C5E54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2C5E54"/>
    <w:rPr>
      <w:sz w:val="24"/>
      <w:szCs w:val="24"/>
    </w:rPr>
  </w:style>
  <w:style w:type="paragraph" w:customStyle="1" w:styleId="fn2r">
    <w:name w:val="fn2r"/>
    <w:basedOn w:val="a1"/>
    <w:rsid w:val="002C5E54"/>
    <w:pPr>
      <w:spacing w:before="100" w:beforeAutospacing="1" w:after="100" w:afterAutospacing="1"/>
    </w:pPr>
  </w:style>
  <w:style w:type="paragraph" w:customStyle="1" w:styleId="aj">
    <w:name w:val="_aj"/>
    <w:basedOn w:val="a1"/>
    <w:rsid w:val="002C5E54"/>
    <w:pPr>
      <w:spacing w:before="100" w:beforeAutospacing="1" w:after="100" w:afterAutospacing="1"/>
    </w:pPr>
  </w:style>
  <w:style w:type="paragraph" w:customStyle="1" w:styleId="tekstob">
    <w:name w:val="tekstob"/>
    <w:basedOn w:val="a1"/>
    <w:rsid w:val="002C5E54"/>
    <w:pPr>
      <w:spacing w:before="100" w:beforeAutospacing="1" w:after="100" w:afterAutospacing="1"/>
    </w:pPr>
  </w:style>
  <w:style w:type="paragraph" w:customStyle="1" w:styleId="Default">
    <w:name w:val="Default"/>
    <w:rsid w:val="002C5E54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3">
    <w:name w:val="Нет списка1"/>
    <w:next w:val="a4"/>
    <w:uiPriority w:val="99"/>
    <w:semiHidden/>
    <w:unhideWhenUsed/>
    <w:rsid w:val="002C5E54"/>
  </w:style>
  <w:style w:type="numbering" w:customStyle="1" w:styleId="110">
    <w:name w:val="Нет списка11"/>
    <w:next w:val="a4"/>
    <w:uiPriority w:val="99"/>
    <w:semiHidden/>
    <w:unhideWhenUsed/>
    <w:rsid w:val="002C5E54"/>
  </w:style>
  <w:style w:type="table" w:customStyle="1" w:styleId="14">
    <w:name w:val="Сетка таблицы1"/>
    <w:basedOn w:val="a3"/>
    <w:next w:val="a7"/>
    <w:uiPriority w:val="59"/>
    <w:rsid w:val="002C5E5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rsid w:val="002C5E54"/>
    <w:rPr>
      <w:i/>
      <w:iCs/>
    </w:rPr>
  </w:style>
  <w:style w:type="character" w:customStyle="1" w:styleId="HTML0">
    <w:name w:val="Адрес HTML Знак"/>
    <w:basedOn w:val="a2"/>
    <w:link w:val="HTML"/>
    <w:rsid w:val="002C5E54"/>
    <w:rPr>
      <w:i/>
      <w:iCs/>
      <w:sz w:val="24"/>
      <w:szCs w:val="24"/>
    </w:rPr>
  </w:style>
  <w:style w:type="paragraph" w:styleId="afa">
    <w:name w:val="envelope address"/>
    <w:basedOn w:val="a1"/>
    <w:rsid w:val="002C5E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b">
    <w:name w:val="Intense Quote"/>
    <w:basedOn w:val="a1"/>
    <w:next w:val="a1"/>
    <w:link w:val="afc"/>
    <w:uiPriority w:val="30"/>
    <w:qFormat/>
    <w:rsid w:val="002C5E5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2C5E54"/>
    <w:rPr>
      <w:b/>
      <w:bCs/>
      <w:i/>
      <w:iCs/>
      <w:color w:val="5B9BD5" w:themeColor="accent1"/>
      <w:sz w:val="24"/>
      <w:szCs w:val="24"/>
    </w:rPr>
  </w:style>
  <w:style w:type="paragraph" w:styleId="afd">
    <w:name w:val="Date"/>
    <w:basedOn w:val="a1"/>
    <w:next w:val="a1"/>
    <w:link w:val="afe"/>
    <w:rsid w:val="002C5E54"/>
  </w:style>
  <w:style w:type="character" w:customStyle="1" w:styleId="afe">
    <w:name w:val="Дата Знак"/>
    <w:basedOn w:val="a2"/>
    <w:link w:val="afd"/>
    <w:rsid w:val="002C5E54"/>
    <w:rPr>
      <w:sz w:val="24"/>
      <w:szCs w:val="24"/>
    </w:rPr>
  </w:style>
  <w:style w:type="paragraph" w:styleId="aff">
    <w:name w:val="Note Heading"/>
    <w:basedOn w:val="a1"/>
    <w:next w:val="a1"/>
    <w:link w:val="aff0"/>
    <w:rsid w:val="002C5E54"/>
  </w:style>
  <w:style w:type="character" w:customStyle="1" w:styleId="aff0">
    <w:name w:val="Заголовок записки Знак"/>
    <w:basedOn w:val="a2"/>
    <w:link w:val="aff"/>
    <w:rsid w:val="002C5E54"/>
    <w:rPr>
      <w:sz w:val="24"/>
      <w:szCs w:val="24"/>
    </w:rPr>
  </w:style>
  <w:style w:type="paragraph" w:styleId="aff1">
    <w:name w:val="TOC Heading"/>
    <w:basedOn w:val="1"/>
    <w:next w:val="a1"/>
    <w:uiPriority w:val="39"/>
    <w:semiHidden/>
    <w:unhideWhenUsed/>
    <w:qFormat/>
    <w:rsid w:val="002C5E54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aff2">
    <w:name w:val="toa heading"/>
    <w:basedOn w:val="a1"/>
    <w:next w:val="a1"/>
    <w:rsid w:val="002C5E5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3">
    <w:name w:val="Body Text First Indent"/>
    <w:basedOn w:val="a5"/>
    <w:link w:val="aff4"/>
    <w:rsid w:val="002C5E54"/>
    <w:pPr>
      <w:ind w:firstLine="360"/>
      <w:jc w:val="left"/>
    </w:pPr>
    <w:rPr>
      <w:b w:val="0"/>
      <w:sz w:val="24"/>
      <w:szCs w:val="24"/>
    </w:rPr>
  </w:style>
  <w:style w:type="character" w:customStyle="1" w:styleId="aff4">
    <w:name w:val="Красная строка Знак"/>
    <w:basedOn w:val="a6"/>
    <w:link w:val="aff3"/>
    <w:rsid w:val="002C5E54"/>
    <w:rPr>
      <w:b w:val="0"/>
      <w:sz w:val="24"/>
      <w:szCs w:val="24"/>
      <w:lang w:val="ru-RU" w:eastAsia="ru-RU" w:bidi="ar-SA"/>
    </w:rPr>
  </w:style>
  <w:style w:type="paragraph" w:styleId="25">
    <w:name w:val="Body Text First Indent 2"/>
    <w:basedOn w:val="af8"/>
    <w:link w:val="26"/>
    <w:rsid w:val="002C5E54"/>
    <w:pPr>
      <w:spacing w:after="0"/>
      <w:ind w:left="360" w:firstLine="360"/>
    </w:pPr>
  </w:style>
  <w:style w:type="character" w:customStyle="1" w:styleId="26">
    <w:name w:val="Красная строка 2 Знак"/>
    <w:basedOn w:val="af9"/>
    <w:link w:val="25"/>
    <w:rsid w:val="002C5E54"/>
    <w:rPr>
      <w:sz w:val="24"/>
      <w:szCs w:val="24"/>
    </w:rPr>
  </w:style>
  <w:style w:type="paragraph" w:styleId="a0">
    <w:name w:val="List Bullet"/>
    <w:basedOn w:val="a1"/>
    <w:rsid w:val="002C5E54"/>
    <w:pPr>
      <w:numPr>
        <w:numId w:val="6"/>
      </w:numPr>
      <w:contextualSpacing/>
    </w:pPr>
  </w:style>
  <w:style w:type="paragraph" w:styleId="20">
    <w:name w:val="List Bullet 2"/>
    <w:basedOn w:val="a1"/>
    <w:rsid w:val="002C5E54"/>
    <w:pPr>
      <w:numPr>
        <w:numId w:val="7"/>
      </w:numPr>
      <w:contextualSpacing/>
    </w:pPr>
  </w:style>
  <w:style w:type="paragraph" w:styleId="30">
    <w:name w:val="List Bullet 3"/>
    <w:basedOn w:val="a1"/>
    <w:rsid w:val="002C5E54"/>
    <w:pPr>
      <w:numPr>
        <w:numId w:val="8"/>
      </w:numPr>
      <w:contextualSpacing/>
    </w:pPr>
  </w:style>
  <w:style w:type="paragraph" w:styleId="40">
    <w:name w:val="List Bullet 4"/>
    <w:basedOn w:val="a1"/>
    <w:rsid w:val="002C5E54"/>
    <w:pPr>
      <w:numPr>
        <w:numId w:val="9"/>
      </w:numPr>
      <w:contextualSpacing/>
    </w:pPr>
  </w:style>
  <w:style w:type="paragraph" w:styleId="50">
    <w:name w:val="List Bullet 5"/>
    <w:basedOn w:val="a1"/>
    <w:rsid w:val="002C5E54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qFormat/>
    <w:rsid w:val="002C5E5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rsid w:val="002C5E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7">
    <w:name w:val="caption"/>
    <w:basedOn w:val="a1"/>
    <w:next w:val="a1"/>
    <w:semiHidden/>
    <w:unhideWhenUsed/>
    <w:qFormat/>
    <w:rsid w:val="002C5E54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rsid w:val="002C5E54"/>
    <w:pPr>
      <w:numPr>
        <w:numId w:val="11"/>
      </w:numPr>
      <w:contextualSpacing/>
    </w:pPr>
  </w:style>
  <w:style w:type="paragraph" w:styleId="2">
    <w:name w:val="List Number 2"/>
    <w:basedOn w:val="a1"/>
    <w:rsid w:val="002C5E54"/>
    <w:pPr>
      <w:numPr>
        <w:numId w:val="12"/>
      </w:numPr>
      <w:contextualSpacing/>
    </w:pPr>
  </w:style>
  <w:style w:type="paragraph" w:styleId="3">
    <w:name w:val="List Number 3"/>
    <w:basedOn w:val="a1"/>
    <w:rsid w:val="002C5E54"/>
    <w:pPr>
      <w:numPr>
        <w:numId w:val="13"/>
      </w:numPr>
      <w:contextualSpacing/>
    </w:pPr>
  </w:style>
  <w:style w:type="paragraph" w:styleId="4">
    <w:name w:val="List Number 4"/>
    <w:basedOn w:val="a1"/>
    <w:rsid w:val="002C5E54"/>
    <w:pPr>
      <w:numPr>
        <w:numId w:val="14"/>
      </w:numPr>
      <w:contextualSpacing/>
    </w:pPr>
  </w:style>
  <w:style w:type="paragraph" w:styleId="5">
    <w:name w:val="List Number 5"/>
    <w:basedOn w:val="a1"/>
    <w:rsid w:val="002C5E54"/>
    <w:pPr>
      <w:numPr>
        <w:numId w:val="15"/>
      </w:numPr>
      <w:contextualSpacing/>
    </w:pPr>
  </w:style>
  <w:style w:type="paragraph" w:styleId="27">
    <w:name w:val="envelope return"/>
    <w:basedOn w:val="a1"/>
    <w:rsid w:val="002C5E54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rsid w:val="002C5E54"/>
    <w:pPr>
      <w:ind w:left="708"/>
    </w:pPr>
  </w:style>
  <w:style w:type="paragraph" w:styleId="15">
    <w:name w:val="toc 1"/>
    <w:basedOn w:val="a1"/>
    <w:next w:val="a1"/>
    <w:autoRedefine/>
    <w:rsid w:val="002C5E54"/>
    <w:pPr>
      <w:spacing w:after="100"/>
    </w:pPr>
  </w:style>
  <w:style w:type="paragraph" w:styleId="28">
    <w:name w:val="toc 2"/>
    <w:basedOn w:val="a1"/>
    <w:next w:val="a1"/>
    <w:autoRedefine/>
    <w:rsid w:val="002C5E54"/>
    <w:pPr>
      <w:spacing w:after="100"/>
      <w:ind w:left="240"/>
    </w:pPr>
  </w:style>
  <w:style w:type="paragraph" w:styleId="36">
    <w:name w:val="toc 3"/>
    <w:basedOn w:val="a1"/>
    <w:next w:val="a1"/>
    <w:autoRedefine/>
    <w:rsid w:val="002C5E54"/>
    <w:pPr>
      <w:spacing w:after="100"/>
      <w:ind w:left="480"/>
    </w:pPr>
  </w:style>
  <w:style w:type="paragraph" w:styleId="44">
    <w:name w:val="toc 4"/>
    <w:basedOn w:val="a1"/>
    <w:next w:val="a1"/>
    <w:autoRedefine/>
    <w:rsid w:val="002C5E54"/>
    <w:pPr>
      <w:spacing w:after="100"/>
      <w:ind w:left="720"/>
    </w:pPr>
  </w:style>
  <w:style w:type="paragraph" w:styleId="53">
    <w:name w:val="toc 5"/>
    <w:basedOn w:val="a1"/>
    <w:next w:val="a1"/>
    <w:autoRedefine/>
    <w:rsid w:val="002C5E54"/>
    <w:pPr>
      <w:spacing w:after="100"/>
      <w:ind w:left="960"/>
    </w:pPr>
  </w:style>
  <w:style w:type="paragraph" w:styleId="61">
    <w:name w:val="toc 6"/>
    <w:basedOn w:val="a1"/>
    <w:next w:val="a1"/>
    <w:autoRedefine/>
    <w:rsid w:val="002C5E54"/>
    <w:pPr>
      <w:spacing w:after="100"/>
      <w:ind w:left="1200"/>
    </w:pPr>
  </w:style>
  <w:style w:type="paragraph" w:styleId="71">
    <w:name w:val="toc 7"/>
    <w:basedOn w:val="a1"/>
    <w:next w:val="a1"/>
    <w:autoRedefine/>
    <w:rsid w:val="002C5E54"/>
    <w:pPr>
      <w:spacing w:after="100"/>
      <w:ind w:left="1440"/>
    </w:pPr>
  </w:style>
  <w:style w:type="paragraph" w:styleId="81">
    <w:name w:val="toc 8"/>
    <w:basedOn w:val="a1"/>
    <w:next w:val="a1"/>
    <w:autoRedefine/>
    <w:rsid w:val="002C5E54"/>
    <w:pPr>
      <w:spacing w:after="100"/>
      <w:ind w:left="1680"/>
    </w:pPr>
  </w:style>
  <w:style w:type="paragraph" w:styleId="91">
    <w:name w:val="toc 9"/>
    <w:basedOn w:val="a1"/>
    <w:next w:val="a1"/>
    <w:autoRedefine/>
    <w:rsid w:val="002C5E54"/>
    <w:pPr>
      <w:spacing w:after="100"/>
      <w:ind w:left="1920"/>
    </w:pPr>
  </w:style>
  <w:style w:type="paragraph" w:styleId="29">
    <w:name w:val="Body Text Indent 2"/>
    <w:basedOn w:val="a1"/>
    <w:link w:val="2a"/>
    <w:rsid w:val="002C5E5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2C5E54"/>
    <w:rPr>
      <w:sz w:val="24"/>
      <w:szCs w:val="24"/>
    </w:rPr>
  </w:style>
  <w:style w:type="paragraph" w:styleId="37">
    <w:name w:val="Body Text Indent 3"/>
    <w:basedOn w:val="a1"/>
    <w:link w:val="38"/>
    <w:rsid w:val="002C5E5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2C5E54"/>
    <w:rPr>
      <w:sz w:val="16"/>
      <w:szCs w:val="16"/>
    </w:rPr>
  </w:style>
  <w:style w:type="paragraph" w:styleId="aff9">
    <w:name w:val="table of figures"/>
    <w:basedOn w:val="a1"/>
    <w:next w:val="a1"/>
    <w:rsid w:val="002C5E54"/>
  </w:style>
  <w:style w:type="paragraph" w:styleId="affa">
    <w:name w:val="Subtitle"/>
    <w:basedOn w:val="a1"/>
    <w:next w:val="a1"/>
    <w:link w:val="affb"/>
    <w:qFormat/>
    <w:rsid w:val="002C5E5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b">
    <w:name w:val="Подзаголовок Знак"/>
    <w:basedOn w:val="a2"/>
    <w:link w:val="affa"/>
    <w:rsid w:val="002C5E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c">
    <w:name w:val="Signature"/>
    <w:basedOn w:val="a1"/>
    <w:link w:val="affd"/>
    <w:rsid w:val="002C5E54"/>
    <w:pPr>
      <w:ind w:left="4252"/>
    </w:pPr>
  </w:style>
  <w:style w:type="character" w:customStyle="1" w:styleId="affd">
    <w:name w:val="Подпись Знак"/>
    <w:basedOn w:val="a2"/>
    <w:link w:val="affc"/>
    <w:rsid w:val="002C5E54"/>
    <w:rPr>
      <w:sz w:val="24"/>
      <w:szCs w:val="24"/>
    </w:rPr>
  </w:style>
  <w:style w:type="paragraph" w:styleId="affe">
    <w:name w:val="Salutation"/>
    <w:basedOn w:val="a1"/>
    <w:next w:val="a1"/>
    <w:link w:val="afff"/>
    <w:rsid w:val="002C5E54"/>
  </w:style>
  <w:style w:type="character" w:customStyle="1" w:styleId="afff">
    <w:name w:val="Приветствие Знак"/>
    <w:basedOn w:val="a2"/>
    <w:link w:val="affe"/>
    <w:rsid w:val="002C5E54"/>
    <w:rPr>
      <w:sz w:val="24"/>
      <w:szCs w:val="24"/>
    </w:rPr>
  </w:style>
  <w:style w:type="paragraph" w:styleId="afff0">
    <w:name w:val="List Continue"/>
    <w:basedOn w:val="a1"/>
    <w:rsid w:val="002C5E54"/>
    <w:pPr>
      <w:spacing w:after="120"/>
      <w:ind w:left="283"/>
      <w:contextualSpacing/>
    </w:pPr>
  </w:style>
  <w:style w:type="paragraph" w:styleId="2b">
    <w:name w:val="List Continue 2"/>
    <w:basedOn w:val="a1"/>
    <w:rsid w:val="002C5E54"/>
    <w:pPr>
      <w:spacing w:after="120"/>
      <w:ind w:left="566"/>
      <w:contextualSpacing/>
    </w:pPr>
  </w:style>
  <w:style w:type="paragraph" w:styleId="39">
    <w:name w:val="List Continue 3"/>
    <w:basedOn w:val="a1"/>
    <w:rsid w:val="002C5E54"/>
    <w:pPr>
      <w:spacing w:after="120"/>
      <w:ind w:left="849"/>
      <w:contextualSpacing/>
    </w:pPr>
  </w:style>
  <w:style w:type="paragraph" w:styleId="45">
    <w:name w:val="List Continue 4"/>
    <w:basedOn w:val="a1"/>
    <w:rsid w:val="002C5E54"/>
    <w:pPr>
      <w:spacing w:after="120"/>
      <w:ind w:left="1132"/>
      <w:contextualSpacing/>
    </w:pPr>
  </w:style>
  <w:style w:type="paragraph" w:styleId="54">
    <w:name w:val="List Continue 5"/>
    <w:basedOn w:val="a1"/>
    <w:rsid w:val="002C5E54"/>
    <w:pPr>
      <w:spacing w:after="120"/>
      <w:ind w:left="1415"/>
      <w:contextualSpacing/>
    </w:pPr>
  </w:style>
  <w:style w:type="paragraph" w:styleId="afff1">
    <w:name w:val="Closing"/>
    <w:basedOn w:val="a1"/>
    <w:link w:val="afff2"/>
    <w:rsid w:val="002C5E54"/>
    <w:pPr>
      <w:ind w:left="4252"/>
    </w:pPr>
  </w:style>
  <w:style w:type="character" w:customStyle="1" w:styleId="afff2">
    <w:name w:val="Прощание Знак"/>
    <w:basedOn w:val="a2"/>
    <w:link w:val="afff1"/>
    <w:rsid w:val="002C5E54"/>
    <w:rPr>
      <w:sz w:val="24"/>
      <w:szCs w:val="24"/>
    </w:rPr>
  </w:style>
  <w:style w:type="paragraph" w:styleId="afff3">
    <w:name w:val="List"/>
    <w:basedOn w:val="a1"/>
    <w:rsid w:val="002C5E54"/>
    <w:pPr>
      <w:ind w:left="283" w:hanging="283"/>
      <w:contextualSpacing/>
    </w:pPr>
  </w:style>
  <w:style w:type="paragraph" w:styleId="2c">
    <w:name w:val="List 2"/>
    <w:basedOn w:val="a1"/>
    <w:rsid w:val="002C5E54"/>
    <w:pPr>
      <w:ind w:left="566" w:hanging="283"/>
      <w:contextualSpacing/>
    </w:pPr>
  </w:style>
  <w:style w:type="paragraph" w:styleId="3a">
    <w:name w:val="List 3"/>
    <w:basedOn w:val="a1"/>
    <w:rsid w:val="002C5E54"/>
    <w:pPr>
      <w:ind w:left="849" w:hanging="283"/>
      <w:contextualSpacing/>
    </w:pPr>
  </w:style>
  <w:style w:type="paragraph" w:styleId="46">
    <w:name w:val="List 4"/>
    <w:basedOn w:val="a1"/>
    <w:rsid w:val="002C5E54"/>
    <w:pPr>
      <w:ind w:left="1132" w:hanging="283"/>
      <w:contextualSpacing/>
    </w:pPr>
  </w:style>
  <w:style w:type="paragraph" w:styleId="55">
    <w:name w:val="List 5"/>
    <w:basedOn w:val="a1"/>
    <w:rsid w:val="002C5E54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2C5E54"/>
  </w:style>
  <w:style w:type="paragraph" w:styleId="HTML1">
    <w:name w:val="HTML Preformatted"/>
    <w:basedOn w:val="a1"/>
    <w:link w:val="HTML2"/>
    <w:rsid w:val="002C5E54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2C5E54"/>
    <w:rPr>
      <w:rFonts w:ascii="Consolas" w:hAnsi="Consolas"/>
    </w:rPr>
  </w:style>
  <w:style w:type="paragraph" w:styleId="afff5">
    <w:name w:val="Document Map"/>
    <w:basedOn w:val="a1"/>
    <w:link w:val="afff6"/>
    <w:rsid w:val="002C5E54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rsid w:val="002C5E54"/>
    <w:rPr>
      <w:rFonts w:ascii="Tahoma" w:hAnsi="Tahoma" w:cs="Tahoma"/>
      <w:sz w:val="16"/>
      <w:szCs w:val="16"/>
    </w:rPr>
  </w:style>
  <w:style w:type="paragraph" w:styleId="afff7">
    <w:name w:val="table of authorities"/>
    <w:basedOn w:val="a1"/>
    <w:next w:val="a1"/>
    <w:rsid w:val="002C5E54"/>
    <w:pPr>
      <w:ind w:left="240" w:hanging="240"/>
    </w:pPr>
  </w:style>
  <w:style w:type="paragraph" w:styleId="afff8">
    <w:name w:val="Plain Text"/>
    <w:basedOn w:val="a1"/>
    <w:link w:val="afff9"/>
    <w:rsid w:val="002C5E54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2C5E54"/>
    <w:rPr>
      <w:rFonts w:ascii="Consolas" w:hAnsi="Consolas"/>
      <w:sz w:val="21"/>
      <w:szCs w:val="21"/>
    </w:rPr>
  </w:style>
  <w:style w:type="paragraph" w:styleId="afffa">
    <w:name w:val="endnote text"/>
    <w:basedOn w:val="a1"/>
    <w:link w:val="afffb"/>
    <w:rsid w:val="002C5E54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rsid w:val="002C5E54"/>
  </w:style>
  <w:style w:type="paragraph" w:styleId="afffc">
    <w:name w:val="macro"/>
    <w:link w:val="afffd"/>
    <w:rsid w:val="002C5E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d">
    <w:name w:val="Текст макроса Знак"/>
    <w:basedOn w:val="a2"/>
    <w:link w:val="afffc"/>
    <w:rsid w:val="002C5E54"/>
    <w:rPr>
      <w:rFonts w:ascii="Consolas" w:hAnsi="Consolas"/>
    </w:rPr>
  </w:style>
  <w:style w:type="paragraph" w:styleId="afffe">
    <w:name w:val="annotation text"/>
    <w:basedOn w:val="a1"/>
    <w:link w:val="affff"/>
    <w:rsid w:val="002C5E54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rsid w:val="002C5E54"/>
  </w:style>
  <w:style w:type="paragraph" w:styleId="affff0">
    <w:name w:val="footnote text"/>
    <w:basedOn w:val="a1"/>
    <w:link w:val="affff1"/>
    <w:rsid w:val="002C5E54"/>
    <w:rPr>
      <w:sz w:val="20"/>
      <w:szCs w:val="20"/>
    </w:rPr>
  </w:style>
  <w:style w:type="character" w:customStyle="1" w:styleId="affff1">
    <w:name w:val="Текст сноски Знак"/>
    <w:basedOn w:val="a2"/>
    <w:link w:val="affff0"/>
    <w:rsid w:val="002C5E54"/>
  </w:style>
  <w:style w:type="paragraph" w:styleId="affff2">
    <w:name w:val="annotation subject"/>
    <w:basedOn w:val="afffe"/>
    <w:next w:val="afffe"/>
    <w:link w:val="affff3"/>
    <w:rsid w:val="002C5E54"/>
    <w:rPr>
      <w:b/>
      <w:bCs/>
    </w:rPr>
  </w:style>
  <w:style w:type="character" w:customStyle="1" w:styleId="affff3">
    <w:name w:val="Тема примечания Знак"/>
    <w:basedOn w:val="affff"/>
    <w:link w:val="affff2"/>
    <w:rsid w:val="002C5E54"/>
    <w:rPr>
      <w:b/>
      <w:bCs/>
    </w:rPr>
  </w:style>
  <w:style w:type="paragraph" w:styleId="16">
    <w:name w:val="index 1"/>
    <w:basedOn w:val="a1"/>
    <w:next w:val="a1"/>
    <w:autoRedefine/>
    <w:rsid w:val="002C5E54"/>
    <w:pPr>
      <w:ind w:left="240" w:hanging="240"/>
    </w:pPr>
  </w:style>
  <w:style w:type="paragraph" w:styleId="affff4">
    <w:name w:val="index heading"/>
    <w:basedOn w:val="a1"/>
    <w:next w:val="16"/>
    <w:rsid w:val="002C5E54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2C5E54"/>
    <w:pPr>
      <w:ind w:left="480" w:hanging="240"/>
    </w:pPr>
  </w:style>
  <w:style w:type="paragraph" w:styleId="3b">
    <w:name w:val="index 3"/>
    <w:basedOn w:val="a1"/>
    <w:next w:val="a1"/>
    <w:autoRedefine/>
    <w:rsid w:val="002C5E54"/>
    <w:pPr>
      <w:ind w:left="720" w:hanging="240"/>
    </w:pPr>
  </w:style>
  <w:style w:type="paragraph" w:styleId="47">
    <w:name w:val="index 4"/>
    <w:basedOn w:val="a1"/>
    <w:next w:val="a1"/>
    <w:autoRedefine/>
    <w:rsid w:val="002C5E54"/>
    <w:pPr>
      <w:ind w:left="960" w:hanging="240"/>
    </w:pPr>
  </w:style>
  <w:style w:type="paragraph" w:styleId="56">
    <w:name w:val="index 5"/>
    <w:basedOn w:val="a1"/>
    <w:next w:val="a1"/>
    <w:autoRedefine/>
    <w:rsid w:val="002C5E54"/>
    <w:pPr>
      <w:ind w:left="1200" w:hanging="240"/>
    </w:pPr>
  </w:style>
  <w:style w:type="paragraph" w:styleId="62">
    <w:name w:val="index 6"/>
    <w:basedOn w:val="a1"/>
    <w:next w:val="a1"/>
    <w:autoRedefine/>
    <w:rsid w:val="002C5E54"/>
    <w:pPr>
      <w:ind w:left="1440" w:hanging="240"/>
    </w:pPr>
  </w:style>
  <w:style w:type="paragraph" w:styleId="72">
    <w:name w:val="index 7"/>
    <w:basedOn w:val="a1"/>
    <w:next w:val="a1"/>
    <w:autoRedefine/>
    <w:rsid w:val="002C5E54"/>
    <w:pPr>
      <w:ind w:left="1680" w:hanging="240"/>
    </w:pPr>
  </w:style>
  <w:style w:type="paragraph" w:styleId="82">
    <w:name w:val="index 8"/>
    <w:basedOn w:val="a1"/>
    <w:next w:val="a1"/>
    <w:autoRedefine/>
    <w:rsid w:val="002C5E54"/>
    <w:pPr>
      <w:ind w:left="1920" w:hanging="240"/>
    </w:pPr>
  </w:style>
  <w:style w:type="paragraph" w:styleId="92">
    <w:name w:val="index 9"/>
    <w:basedOn w:val="a1"/>
    <w:next w:val="a1"/>
    <w:autoRedefine/>
    <w:rsid w:val="002C5E54"/>
    <w:pPr>
      <w:ind w:left="2160" w:hanging="240"/>
    </w:pPr>
  </w:style>
  <w:style w:type="paragraph" w:styleId="affff5">
    <w:name w:val="Block Text"/>
    <w:basedOn w:val="a1"/>
    <w:rsid w:val="002C5E5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2C5E54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2C5E54"/>
    <w:rPr>
      <w:i/>
      <w:iCs/>
      <w:color w:val="000000" w:themeColor="text1"/>
      <w:sz w:val="24"/>
      <w:szCs w:val="24"/>
    </w:rPr>
  </w:style>
  <w:style w:type="paragraph" w:styleId="affff6">
    <w:name w:val="Message Header"/>
    <w:basedOn w:val="a1"/>
    <w:link w:val="affff7"/>
    <w:rsid w:val="002C5E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2"/>
    <w:link w:val="affff6"/>
    <w:rsid w:val="002C5E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E-mail Signature"/>
    <w:basedOn w:val="a1"/>
    <w:link w:val="affff9"/>
    <w:rsid w:val="002C5E54"/>
  </w:style>
  <w:style w:type="character" w:customStyle="1" w:styleId="affff9">
    <w:name w:val="Электронная подпись Знак"/>
    <w:basedOn w:val="a2"/>
    <w:link w:val="affff8"/>
    <w:rsid w:val="002C5E54"/>
    <w:rPr>
      <w:sz w:val="24"/>
      <w:szCs w:val="24"/>
    </w:rPr>
  </w:style>
  <w:style w:type="numbering" w:customStyle="1" w:styleId="2f0">
    <w:name w:val="Нет списка2"/>
    <w:next w:val="a4"/>
    <w:uiPriority w:val="99"/>
    <w:semiHidden/>
    <w:unhideWhenUsed/>
    <w:rsid w:val="002C5E54"/>
  </w:style>
  <w:style w:type="table" w:customStyle="1" w:styleId="111">
    <w:name w:val="Сетка таблицы11"/>
    <w:basedOn w:val="a3"/>
    <w:next w:val="a7"/>
    <w:uiPriority w:val="59"/>
    <w:rsid w:val="002C5E5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7"/>
    <w:uiPriority w:val="59"/>
    <w:rsid w:val="002C5E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226E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1">
    <w:name w:val="heading 3"/>
    <w:basedOn w:val="a1"/>
    <w:next w:val="a1"/>
    <w:link w:val="32"/>
    <w:semiHidden/>
    <w:unhideWhenUsed/>
    <w:qFormat/>
    <w:rsid w:val="002C5E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2C5E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2C5E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2C5E5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2C5E5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2C5E5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2C5E5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3226E2"/>
    <w:pPr>
      <w:jc w:val="center"/>
    </w:pPr>
    <w:rPr>
      <w:b/>
      <w:sz w:val="28"/>
      <w:szCs w:val="20"/>
    </w:rPr>
  </w:style>
  <w:style w:type="character" w:customStyle="1" w:styleId="a6">
    <w:name w:val="Основной текст Знак"/>
    <w:link w:val="a5"/>
    <w:rsid w:val="003226E2"/>
    <w:rPr>
      <w:b/>
      <w:sz w:val="28"/>
      <w:lang w:val="ru-RU" w:eastAsia="ru-RU" w:bidi="ar-SA"/>
    </w:rPr>
  </w:style>
  <w:style w:type="table" w:styleId="a7">
    <w:name w:val="Table Grid"/>
    <w:basedOn w:val="a3"/>
    <w:uiPriority w:val="5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rsid w:val="000E576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0E5764"/>
    <w:rPr>
      <w:rFonts w:ascii="Segoe UI" w:hAnsi="Segoe UI" w:cs="Segoe UI"/>
      <w:sz w:val="18"/>
      <w:szCs w:val="18"/>
    </w:rPr>
  </w:style>
  <w:style w:type="paragraph" w:styleId="aa">
    <w:name w:val="List Paragraph"/>
    <w:basedOn w:val="a1"/>
    <w:uiPriority w:val="34"/>
    <w:qFormat/>
    <w:rsid w:val="009B5B4D"/>
    <w:pPr>
      <w:ind w:left="720"/>
      <w:contextualSpacing/>
    </w:pPr>
  </w:style>
  <w:style w:type="paragraph" w:customStyle="1" w:styleId="ab">
    <w:name w:val="Стиль в законе"/>
    <w:basedOn w:val="a1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3">
    <w:name w:val="Body Text 2"/>
    <w:basedOn w:val="a1"/>
    <w:link w:val="24"/>
    <w:rsid w:val="00345A33"/>
    <w:pPr>
      <w:spacing w:after="120" w:line="480" w:lineRule="auto"/>
    </w:pPr>
  </w:style>
  <w:style w:type="character" w:customStyle="1" w:styleId="24">
    <w:name w:val="Основной текст 2 Знак"/>
    <w:link w:val="23"/>
    <w:rsid w:val="00345A33"/>
    <w:rPr>
      <w:sz w:val="24"/>
      <w:szCs w:val="24"/>
    </w:rPr>
  </w:style>
  <w:style w:type="paragraph" w:customStyle="1" w:styleId="bu">
    <w:name w:val="bu"/>
    <w:basedOn w:val="a1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c">
    <w:name w:val="Normal (Web)"/>
    <w:basedOn w:val="a1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d">
    <w:name w:val="Strong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3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0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e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f">
    <w:name w:val="Знак"/>
    <w:basedOn w:val="a1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0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1">
    <w:name w:val="Hyperlink"/>
    <w:uiPriority w:val="99"/>
    <w:unhideWhenUsed/>
    <w:rsid w:val="00E67688"/>
    <w:rPr>
      <w:color w:val="0000FF"/>
      <w:u w:val="single"/>
    </w:rPr>
  </w:style>
  <w:style w:type="character" w:customStyle="1" w:styleId="22">
    <w:name w:val="Заголовок 2 Знак"/>
    <w:basedOn w:val="a2"/>
    <w:link w:val="21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1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E91AAB"/>
  </w:style>
  <w:style w:type="character" w:customStyle="1" w:styleId="apple-style-span">
    <w:name w:val="apple-style-span"/>
    <w:basedOn w:val="a2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2">
    <w:name w:val="Знак"/>
    <w:basedOn w:val="a1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2"/>
    <w:link w:val="af3"/>
    <w:uiPriority w:val="99"/>
    <w:rsid w:val="00C93D7B"/>
    <w:rPr>
      <w:sz w:val="24"/>
      <w:szCs w:val="24"/>
    </w:rPr>
  </w:style>
  <w:style w:type="paragraph" w:styleId="af5">
    <w:name w:val="footer"/>
    <w:basedOn w:val="a1"/>
    <w:link w:val="af6"/>
    <w:uiPriority w:val="99"/>
    <w:rsid w:val="00C93D7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2"/>
    <w:link w:val="af5"/>
    <w:uiPriority w:val="99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1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7">
    <w:name w:val="Emphasis"/>
    <w:uiPriority w:val="20"/>
    <w:qFormat/>
    <w:rsid w:val="00A92F7E"/>
    <w:rPr>
      <w:i/>
      <w:iCs/>
    </w:rPr>
  </w:style>
  <w:style w:type="character" w:customStyle="1" w:styleId="32">
    <w:name w:val="Заголовок 3 Знак"/>
    <w:basedOn w:val="a2"/>
    <w:link w:val="31"/>
    <w:semiHidden/>
    <w:rsid w:val="002C5E5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2C5E5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2C5E5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2C5E5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2C5E5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2C5E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2C5E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4">
    <w:name w:val="Body Text 3"/>
    <w:basedOn w:val="a1"/>
    <w:link w:val="35"/>
    <w:uiPriority w:val="99"/>
    <w:unhideWhenUsed/>
    <w:rsid w:val="002C5E5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rsid w:val="002C5E54"/>
    <w:rPr>
      <w:sz w:val="16"/>
      <w:szCs w:val="16"/>
    </w:rPr>
  </w:style>
  <w:style w:type="paragraph" w:styleId="af8">
    <w:name w:val="Body Text Indent"/>
    <w:basedOn w:val="a1"/>
    <w:link w:val="af9"/>
    <w:rsid w:val="002C5E54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rsid w:val="002C5E54"/>
    <w:rPr>
      <w:sz w:val="24"/>
      <w:szCs w:val="24"/>
    </w:rPr>
  </w:style>
  <w:style w:type="paragraph" w:customStyle="1" w:styleId="fn2r">
    <w:name w:val="fn2r"/>
    <w:basedOn w:val="a1"/>
    <w:rsid w:val="002C5E54"/>
    <w:pPr>
      <w:spacing w:before="100" w:beforeAutospacing="1" w:after="100" w:afterAutospacing="1"/>
    </w:pPr>
  </w:style>
  <w:style w:type="paragraph" w:customStyle="1" w:styleId="aj">
    <w:name w:val="_aj"/>
    <w:basedOn w:val="a1"/>
    <w:rsid w:val="002C5E54"/>
    <w:pPr>
      <w:spacing w:before="100" w:beforeAutospacing="1" w:after="100" w:afterAutospacing="1"/>
    </w:pPr>
  </w:style>
  <w:style w:type="paragraph" w:customStyle="1" w:styleId="tekstob">
    <w:name w:val="tekstob"/>
    <w:basedOn w:val="a1"/>
    <w:rsid w:val="002C5E54"/>
    <w:pPr>
      <w:spacing w:before="100" w:beforeAutospacing="1" w:after="100" w:afterAutospacing="1"/>
    </w:pPr>
  </w:style>
  <w:style w:type="paragraph" w:customStyle="1" w:styleId="Default">
    <w:name w:val="Default"/>
    <w:rsid w:val="002C5E54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13">
    <w:name w:val="Нет списка1"/>
    <w:next w:val="a4"/>
    <w:uiPriority w:val="99"/>
    <w:semiHidden/>
    <w:unhideWhenUsed/>
    <w:rsid w:val="002C5E54"/>
  </w:style>
  <w:style w:type="numbering" w:customStyle="1" w:styleId="110">
    <w:name w:val="Нет списка11"/>
    <w:next w:val="a4"/>
    <w:uiPriority w:val="99"/>
    <w:semiHidden/>
    <w:unhideWhenUsed/>
    <w:rsid w:val="002C5E54"/>
  </w:style>
  <w:style w:type="table" w:customStyle="1" w:styleId="14">
    <w:name w:val="Сетка таблицы1"/>
    <w:basedOn w:val="a3"/>
    <w:next w:val="a7"/>
    <w:uiPriority w:val="59"/>
    <w:rsid w:val="002C5E5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Address"/>
    <w:basedOn w:val="a1"/>
    <w:link w:val="HTML0"/>
    <w:rsid w:val="002C5E54"/>
    <w:rPr>
      <w:i/>
      <w:iCs/>
    </w:rPr>
  </w:style>
  <w:style w:type="character" w:customStyle="1" w:styleId="HTML0">
    <w:name w:val="Адрес HTML Знак"/>
    <w:basedOn w:val="a2"/>
    <w:link w:val="HTML"/>
    <w:rsid w:val="002C5E54"/>
    <w:rPr>
      <w:i/>
      <w:iCs/>
      <w:sz w:val="24"/>
      <w:szCs w:val="24"/>
    </w:rPr>
  </w:style>
  <w:style w:type="paragraph" w:styleId="afa">
    <w:name w:val="envelope address"/>
    <w:basedOn w:val="a1"/>
    <w:rsid w:val="002C5E5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b">
    <w:name w:val="Intense Quote"/>
    <w:basedOn w:val="a1"/>
    <w:next w:val="a1"/>
    <w:link w:val="afc"/>
    <w:uiPriority w:val="30"/>
    <w:qFormat/>
    <w:rsid w:val="002C5E5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c">
    <w:name w:val="Выделенная цитата Знак"/>
    <w:basedOn w:val="a2"/>
    <w:link w:val="afb"/>
    <w:uiPriority w:val="30"/>
    <w:rsid w:val="002C5E54"/>
    <w:rPr>
      <w:b/>
      <w:bCs/>
      <w:i/>
      <w:iCs/>
      <w:color w:val="5B9BD5" w:themeColor="accent1"/>
      <w:sz w:val="24"/>
      <w:szCs w:val="24"/>
    </w:rPr>
  </w:style>
  <w:style w:type="paragraph" w:styleId="afd">
    <w:name w:val="Date"/>
    <w:basedOn w:val="a1"/>
    <w:next w:val="a1"/>
    <w:link w:val="afe"/>
    <w:rsid w:val="002C5E54"/>
  </w:style>
  <w:style w:type="character" w:customStyle="1" w:styleId="afe">
    <w:name w:val="Дата Знак"/>
    <w:basedOn w:val="a2"/>
    <w:link w:val="afd"/>
    <w:rsid w:val="002C5E54"/>
    <w:rPr>
      <w:sz w:val="24"/>
      <w:szCs w:val="24"/>
    </w:rPr>
  </w:style>
  <w:style w:type="paragraph" w:styleId="aff">
    <w:name w:val="Note Heading"/>
    <w:basedOn w:val="a1"/>
    <w:next w:val="a1"/>
    <w:link w:val="aff0"/>
    <w:rsid w:val="002C5E54"/>
  </w:style>
  <w:style w:type="character" w:customStyle="1" w:styleId="aff0">
    <w:name w:val="Заголовок записки Знак"/>
    <w:basedOn w:val="a2"/>
    <w:link w:val="aff"/>
    <w:rsid w:val="002C5E54"/>
    <w:rPr>
      <w:sz w:val="24"/>
      <w:szCs w:val="24"/>
    </w:rPr>
  </w:style>
  <w:style w:type="paragraph" w:styleId="aff1">
    <w:name w:val="TOC Heading"/>
    <w:basedOn w:val="1"/>
    <w:next w:val="a1"/>
    <w:uiPriority w:val="39"/>
    <w:semiHidden/>
    <w:unhideWhenUsed/>
    <w:qFormat/>
    <w:rsid w:val="002C5E54"/>
    <w:pPr>
      <w:keepLines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aff2">
    <w:name w:val="toa heading"/>
    <w:basedOn w:val="a1"/>
    <w:next w:val="a1"/>
    <w:rsid w:val="002C5E5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3">
    <w:name w:val="Body Text First Indent"/>
    <w:basedOn w:val="a5"/>
    <w:link w:val="aff4"/>
    <w:rsid w:val="002C5E54"/>
    <w:pPr>
      <w:ind w:firstLine="360"/>
      <w:jc w:val="left"/>
    </w:pPr>
    <w:rPr>
      <w:b w:val="0"/>
      <w:sz w:val="24"/>
      <w:szCs w:val="24"/>
    </w:rPr>
  </w:style>
  <w:style w:type="character" w:customStyle="1" w:styleId="aff4">
    <w:name w:val="Красная строка Знак"/>
    <w:basedOn w:val="a6"/>
    <w:link w:val="aff3"/>
    <w:rsid w:val="002C5E54"/>
    <w:rPr>
      <w:b w:val="0"/>
      <w:sz w:val="24"/>
      <w:szCs w:val="24"/>
      <w:lang w:val="ru-RU" w:eastAsia="ru-RU" w:bidi="ar-SA"/>
    </w:rPr>
  </w:style>
  <w:style w:type="paragraph" w:styleId="25">
    <w:name w:val="Body Text First Indent 2"/>
    <w:basedOn w:val="af8"/>
    <w:link w:val="26"/>
    <w:rsid w:val="002C5E54"/>
    <w:pPr>
      <w:spacing w:after="0"/>
      <w:ind w:left="360" w:firstLine="360"/>
    </w:pPr>
  </w:style>
  <w:style w:type="character" w:customStyle="1" w:styleId="26">
    <w:name w:val="Красная строка 2 Знак"/>
    <w:basedOn w:val="af9"/>
    <w:link w:val="25"/>
    <w:rsid w:val="002C5E54"/>
    <w:rPr>
      <w:sz w:val="24"/>
      <w:szCs w:val="24"/>
    </w:rPr>
  </w:style>
  <w:style w:type="paragraph" w:styleId="a0">
    <w:name w:val="List Bullet"/>
    <w:basedOn w:val="a1"/>
    <w:rsid w:val="002C5E54"/>
    <w:pPr>
      <w:numPr>
        <w:numId w:val="6"/>
      </w:numPr>
      <w:contextualSpacing/>
    </w:pPr>
  </w:style>
  <w:style w:type="paragraph" w:styleId="20">
    <w:name w:val="List Bullet 2"/>
    <w:basedOn w:val="a1"/>
    <w:rsid w:val="002C5E54"/>
    <w:pPr>
      <w:numPr>
        <w:numId w:val="7"/>
      </w:numPr>
      <w:contextualSpacing/>
    </w:pPr>
  </w:style>
  <w:style w:type="paragraph" w:styleId="30">
    <w:name w:val="List Bullet 3"/>
    <w:basedOn w:val="a1"/>
    <w:rsid w:val="002C5E54"/>
    <w:pPr>
      <w:numPr>
        <w:numId w:val="8"/>
      </w:numPr>
      <w:contextualSpacing/>
    </w:pPr>
  </w:style>
  <w:style w:type="paragraph" w:styleId="40">
    <w:name w:val="List Bullet 4"/>
    <w:basedOn w:val="a1"/>
    <w:rsid w:val="002C5E54"/>
    <w:pPr>
      <w:numPr>
        <w:numId w:val="9"/>
      </w:numPr>
      <w:contextualSpacing/>
    </w:pPr>
  </w:style>
  <w:style w:type="paragraph" w:styleId="50">
    <w:name w:val="List Bullet 5"/>
    <w:basedOn w:val="a1"/>
    <w:rsid w:val="002C5E54"/>
    <w:pPr>
      <w:numPr>
        <w:numId w:val="10"/>
      </w:numPr>
      <w:contextualSpacing/>
    </w:pPr>
  </w:style>
  <w:style w:type="paragraph" w:styleId="aff5">
    <w:name w:val="Title"/>
    <w:basedOn w:val="a1"/>
    <w:next w:val="a1"/>
    <w:link w:val="aff6"/>
    <w:qFormat/>
    <w:rsid w:val="002C5E5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2"/>
    <w:link w:val="aff5"/>
    <w:rsid w:val="002C5E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f7">
    <w:name w:val="caption"/>
    <w:basedOn w:val="a1"/>
    <w:next w:val="a1"/>
    <w:semiHidden/>
    <w:unhideWhenUsed/>
    <w:qFormat/>
    <w:rsid w:val="002C5E54"/>
    <w:pPr>
      <w:spacing w:after="200"/>
    </w:pPr>
    <w:rPr>
      <w:b/>
      <w:bCs/>
      <w:color w:val="5B9BD5" w:themeColor="accent1"/>
      <w:sz w:val="18"/>
      <w:szCs w:val="18"/>
    </w:rPr>
  </w:style>
  <w:style w:type="paragraph" w:styleId="a">
    <w:name w:val="List Number"/>
    <w:basedOn w:val="a1"/>
    <w:rsid w:val="002C5E54"/>
    <w:pPr>
      <w:numPr>
        <w:numId w:val="11"/>
      </w:numPr>
      <w:contextualSpacing/>
    </w:pPr>
  </w:style>
  <w:style w:type="paragraph" w:styleId="2">
    <w:name w:val="List Number 2"/>
    <w:basedOn w:val="a1"/>
    <w:rsid w:val="002C5E54"/>
    <w:pPr>
      <w:numPr>
        <w:numId w:val="12"/>
      </w:numPr>
      <w:contextualSpacing/>
    </w:pPr>
  </w:style>
  <w:style w:type="paragraph" w:styleId="3">
    <w:name w:val="List Number 3"/>
    <w:basedOn w:val="a1"/>
    <w:rsid w:val="002C5E54"/>
    <w:pPr>
      <w:numPr>
        <w:numId w:val="13"/>
      </w:numPr>
      <w:contextualSpacing/>
    </w:pPr>
  </w:style>
  <w:style w:type="paragraph" w:styleId="4">
    <w:name w:val="List Number 4"/>
    <w:basedOn w:val="a1"/>
    <w:rsid w:val="002C5E54"/>
    <w:pPr>
      <w:numPr>
        <w:numId w:val="14"/>
      </w:numPr>
      <w:contextualSpacing/>
    </w:pPr>
  </w:style>
  <w:style w:type="paragraph" w:styleId="5">
    <w:name w:val="List Number 5"/>
    <w:basedOn w:val="a1"/>
    <w:rsid w:val="002C5E54"/>
    <w:pPr>
      <w:numPr>
        <w:numId w:val="15"/>
      </w:numPr>
      <w:contextualSpacing/>
    </w:pPr>
  </w:style>
  <w:style w:type="paragraph" w:styleId="27">
    <w:name w:val="envelope return"/>
    <w:basedOn w:val="a1"/>
    <w:rsid w:val="002C5E54"/>
    <w:rPr>
      <w:rFonts w:asciiTheme="majorHAnsi" w:eastAsiaTheme="majorEastAsia" w:hAnsiTheme="majorHAnsi" w:cstheme="majorBidi"/>
      <w:sz w:val="20"/>
      <w:szCs w:val="20"/>
    </w:rPr>
  </w:style>
  <w:style w:type="paragraph" w:styleId="aff8">
    <w:name w:val="Normal Indent"/>
    <w:basedOn w:val="a1"/>
    <w:rsid w:val="002C5E54"/>
    <w:pPr>
      <w:ind w:left="708"/>
    </w:pPr>
  </w:style>
  <w:style w:type="paragraph" w:styleId="15">
    <w:name w:val="toc 1"/>
    <w:basedOn w:val="a1"/>
    <w:next w:val="a1"/>
    <w:autoRedefine/>
    <w:rsid w:val="002C5E54"/>
    <w:pPr>
      <w:spacing w:after="100"/>
    </w:pPr>
  </w:style>
  <w:style w:type="paragraph" w:styleId="28">
    <w:name w:val="toc 2"/>
    <w:basedOn w:val="a1"/>
    <w:next w:val="a1"/>
    <w:autoRedefine/>
    <w:rsid w:val="002C5E54"/>
    <w:pPr>
      <w:spacing w:after="100"/>
      <w:ind w:left="240"/>
    </w:pPr>
  </w:style>
  <w:style w:type="paragraph" w:styleId="36">
    <w:name w:val="toc 3"/>
    <w:basedOn w:val="a1"/>
    <w:next w:val="a1"/>
    <w:autoRedefine/>
    <w:rsid w:val="002C5E54"/>
    <w:pPr>
      <w:spacing w:after="100"/>
      <w:ind w:left="480"/>
    </w:pPr>
  </w:style>
  <w:style w:type="paragraph" w:styleId="44">
    <w:name w:val="toc 4"/>
    <w:basedOn w:val="a1"/>
    <w:next w:val="a1"/>
    <w:autoRedefine/>
    <w:rsid w:val="002C5E54"/>
    <w:pPr>
      <w:spacing w:after="100"/>
      <w:ind w:left="720"/>
    </w:pPr>
  </w:style>
  <w:style w:type="paragraph" w:styleId="53">
    <w:name w:val="toc 5"/>
    <w:basedOn w:val="a1"/>
    <w:next w:val="a1"/>
    <w:autoRedefine/>
    <w:rsid w:val="002C5E54"/>
    <w:pPr>
      <w:spacing w:after="100"/>
      <w:ind w:left="960"/>
    </w:pPr>
  </w:style>
  <w:style w:type="paragraph" w:styleId="61">
    <w:name w:val="toc 6"/>
    <w:basedOn w:val="a1"/>
    <w:next w:val="a1"/>
    <w:autoRedefine/>
    <w:rsid w:val="002C5E54"/>
    <w:pPr>
      <w:spacing w:after="100"/>
      <w:ind w:left="1200"/>
    </w:pPr>
  </w:style>
  <w:style w:type="paragraph" w:styleId="71">
    <w:name w:val="toc 7"/>
    <w:basedOn w:val="a1"/>
    <w:next w:val="a1"/>
    <w:autoRedefine/>
    <w:rsid w:val="002C5E54"/>
    <w:pPr>
      <w:spacing w:after="100"/>
      <w:ind w:left="1440"/>
    </w:pPr>
  </w:style>
  <w:style w:type="paragraph" w:styleId="81">
    <w:name w:val="toc 8"/>
    <w:basedOn w:val="a1"/>
    <w:next w:val="a1"/>
    <w:autoRedefine/>
    <w:rsid w:val="002C5E54"/>
    <w:pPr>
      <w:spacing w:after="100"/>
      <w:ind w:left="1680"/>
    </w:pPr>
  </w:style>
  <w:style w:type="paragraph" w:styleId="91">
    <w:name w:val="toc 9"/>
    <w:basedOn w:val="a1"/>
    <w:next w:val="a1"/>
    <w:autoRedefine/>
    <w:rsid w:val="002C5E54"/>
    <w:pPr>
      <w:spacing w:after="100"/>
      <w:ind w:left="1920"/>
    </w:pPr>
  </w:style>
  <w:style w:type="paragraph" w:styleId="29">
    <w:name w:val="Body Text Indent 2"/>
    <w:basedOn w:val="a1"/>
    <w:link w:val="2a"/>
    <w:rsid w:val="002C5E54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2C5E54"/>
    <w:rPr>
      <w:sz w:val="24"/>
      <w:szCs w:val="24"/>
    </w:rPr>
  </w:style>
  <w:style w:type="paragraph" w:styleId="37">
    <w:name w:val="Body Text Indent 3"/>
    <w:basedOn w:val="a1"/>
    <w:link w:val="38"/>
    <w:rsid w:val="002C5E54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2"/>
    <w:link w:val="37"/>
    <w:rsid w:val="002C5E54"/>
    <w:rPr>
      <w:sz w:val="16"/>
      <w:szCs w:val="16"/>
    </w:rPr>
  </w:style>
  <w:style w:type="paragraph" w:styleId="aff9">
    <w:name w:val="table of figures"/>
    <w:basedOn w:val="a1"/>
    <w:next w:val="a1"/>
    <w:rsid w:val="002C5E54"/>
  </w:style>
  <w:style w:type="paragraph" w:styleId="affa">
    <w:name w:val="Subtitle"/>
    <w:basedOn w:val="a1"/>
    <w:next w:val="a1"/>
    <w:link w:val="affb"/>
    <w:qFormat/>
    <w:rsid w:val="002C5E5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fb">
    <w:name w:val="Подзаголовок Знак"/>
    <w:basedOn w:val="a2"/>
    <w:link w:val="affa"/>
    <w:rsid w:val="002C5E5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ffc">
    <w:name w:val="Signature"/>
    <w:basedOn w:val="a1"/>
    <w:link w:val="affd"/>
    <w:rsid w:val="002C5E54"/>
    <w:pPr>
      <w:ind w:left="4252"/>
    </w:pPr>
  </w:style>
  <w:style w:type="character" w:customStyle="1" w:styleId="affd">
    <w:name w:val="Подпись Знак"/>
    <w:basedOn w:val="a2"/>
    <w:link w:val="affc"/>
    <w:rsid w:val="002C5E54"/>
    <w:rPr>
      <w:sz w:val="24"/>
      <w:szCs w:val="24"/>
    </w:rPr>
  </w:style>
  <w:style w:type="paragraph" w:styleId="affe">
    <w:name w:val="Salutation"/>
    <w:basedOn w:val="a1"/>
    <w:next w:val="a1"/>
    <w:link w:val="afff"/>
    <w:rsid w:val="002C5E54"/>
  </w:style>
  <w:style w:type="character" w:customStyle="1" w:styleId="afff">
    <w:name w:val="Приветствие Знак"/>
    <w:basedOn w:val="a2"/>
    <w:link w:val="affe"/>
    <w:rsid w:val="002C5E54"/>
    <w:rPr>
      <w:sz w:val="24"/>
      <w:szCs w:val="24"/>
    </w:rPr>
  </w:style>
  <w:style w:type="paragraph" w:styleId="afff0">
    <w:name w:val="List Continue"/>
    <w:basedOn w:val="a1"/>
    <w:rsid w:val="002C5E54"/>
    <w:pPr>
      <w:spacing w:after="120"/>
      <w:ind w:left="283"/>
      <w:contextualSpacing/>
    </w:pPr>
  </w:style>
  <w:style w:type="paragraph" w:styleId="2b">
    <w:name w:val="List Continue 2"/>
    <w:basedOn w:val="a1"/>
    <w:rsid w:val="002C5E54"/>
    <w:pPr>
      <w:spacing w:after="120"/>
      <w:ind w:left="566"/>
      <w:contextualSpacing/>
    </w:pPr>
  </w:style>
  <w:style w:type="paragraph" w:styleId="39">
    <w:name w:val="List Continue 3"/>
    <w:basedOn w:val="a1"/>
    <w:rsid w:val="002C5E54"/>
    <w:pPr>
      <w:spacing w:after="120"/>
      <w:ind w:left="849"/>
      <w:contextualSpacing/>
    </w:pPr>
  </w:style>
  <w:style w:type="paragraph" w:styleId="45">
    <w:name w:val="List Continue 4"/>
    <w:basedOn w:val="a1"/>
    <w:rsid w:val="002C5E54"/>
    <w:pPr>
      <w:spacing w:after="120"/>
      <w:ind w:left="1132"/>
      <w:contextualSpacing/>
    </w:pPr>
  </w:style>
  <w:style w:type="paragraph" w:styleId="54">
    <w:name w:val="List Continue 5"/>
    <w:basedOn w:val="a1"/>
    <w:rsid w:val="002C5E54"/>
    <w:pPr>
      <w:spacing w:after="120"/>
      <w:ind w:left="1415"/>
      <w:contextualSpacing/>
    </w:pPr>
  </w:style>
  <w:style w:type="paragraph" w:styleId="afff1">
    <w:name w:val="Closing"/>
    <w:basedOn w:val="a1"/>
    <w:link w:val="afff2"/>
    <w:rsid w:val="002C5E54"/>
    <w:pPr>
      <w:ind w:left="4252"/>
    </w:pPr>
  </w:style>
  <w:style w:type="character" w:customStyle="1" w:styleId="afff2">
    <w:name w:val="Прощание Знак"/>
    <w:basedOn w:val="a2"/>
    <w:link w:val="afff1"/>
    <w:rsid w:val="002C5E54"/>
    <w:rPr>
      <w:sz w:val="24"/>
      <w:szCs w:val="24"/>
    </w:rPr>
  </w:style>
  <w:style w:type="paragraph" w:styleId="afff3">
    <w:name w:val="List"/>
    <w:basedOn w:val="a1"/>
    <w:rsid w:val="002C5E54"/>
    <w:pPr>
      <w:ind w:left="283" w:hanging="283"/>
      <w:contextualSpacing/>
    </w:pPr>
  </w:style>
  <w:style w:type="paragraph" w:styleId="2c">
    <w:name w:val="List 2"/>
    <w:basedOn w:val="a1"/>
    <w:rsid w:val="002C5E54"/>
    <w:pPr>
      <w:ind w:left="566" w:hanging="283"/>
      <w:contextualSpacing/>
    </w:pPr>
  </w:style>
  <w:style w:type="paragraph" w:styleId="3a">
    <w:name w:val="List 3"/>
    <w:basedOn w:val="a1"/>
    <w:rsid w:val="002C5E54"/>
    <w:pPr>
      <w:ind w:left="849" w:hanging="283"/>
      <w:contextualSpacing/>
    </w:pPr>
  </w:style>
  <w:style w:type="paragraph" w:styleId="46">
    <w:name w:val="List 4"/>
    <w:basedOn w:val="a1"/>
    <w:rsid w:val="002C5E54"/>
    <w:pPr>
      <w:ind w:left="1132" w:hanging="283"/>
      <w:contextualSpacing/>
    </w:pPr>
  </w:style>
  <w:style w:type="paragraph" w:styleId="55">
    <w:name w:val="List 5"/>
    <w:basedOn w:val="a1"/>
    <w:rsid w:val="002C5E54"/>
    <w:pPr>
      <w:ind w:left="1415" w:hanging="283"/>
      <w:contextualSpacing/>
    </w:pPr>
  </w:style>
  <w:style w:type="paragraph" w:styleId="afff4">
    <w:name w:val="Bibliography"/>
    <w:basedOn w:val="a1"/>
    <w:next w:val="a1"/>
    <w:uiPriority w:val="37"/>
    <w:semiHidden/>
    <w:unhideWhenUsed/>
    <w:rsid w:val="002C5E54"/>
  </w:style>
  <w:style w:type="paragraph" w:styleId="HTML1">
    <w:name w:val="HTML Preformatted"/>
    <w:basedOn w:val="a1"/>
    <w:link w:val="HTML2"/>
    <w:rsid w:val="002C5E54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2C5E54"/>
    <w:rPr>
      <w:rFonts w:ascii="Consolas" w:hAnsi="Consolas"/>
    </w:rPr>
  </w:style>
  <w:style w:type="paragraph" w:styleId="afff5">
    <w:name w:val="Document Map"/>
    <w:basedOn w:val="a1"/>
    <w:link w:val="afff6"/>
    <w:rsid w:val="002C5E54"/>
    <w:rPr>
      <w:rFonts w:ascii="Tahoma" w:hAnsi="Tahoma" w:cs="Tahoma"/>
      <w:sz w:val="16"/>
      <w:szCs w:val="16"/>
    </w:rPr>
  </w:style>
  <w:style w:type="character" w:customStyle="1" w:styleId="afff6">
    <w:name w:val="Схема документа Знак"/>
    <w:basedOn w:val="a2"/>
    <w:link w:val="afff5"/>
    <w:rsid w:val="002C5E54"/>
    <w:rPr>
      <w:rFonts w:ascii="Tahoma" w:hAnsi="Tahoma" w:cs="Tahoma"/>
      <w:sz w:val="16"/>
      <w:szCs w:val="16"/>
    </w:rPr>
  </w:style>
  <w:style w:type="paragraph" w:styleId="afff7">
    <w:name w:val="table of authorities"/>
    <w:basedOn w:val="a1"/>
    <w:next w:val="a1"/>
    <w:rsid w:val="002C5E54"/>
    <w:pPr>
      <w:ind w:left="240" w:hanging="240"/>
    </w:pPr>
  </w:style>
  <w:style w:type="paragraph" w:styleId="afff8">
    <w:name w:val="Plain Text"/>
    <w:basedOn w:val="a1"/>
    <w:link w:val="afff9"/>
    <w:rsid w:val="002C5E54"/>
    <w:rPr>
      <w:rFonts w:ascii="Consolas" w:hAnsi="Consolas"/>
      <w:sz w:val="21"/>
      <w:szCs w:val="21"/>
    </w:rPr>
  </w:style>
  <w:style w:type="character" w:customStyle="1" w:styleId="afff9">
    <w:name w:val="Текст Знак"/>
    <w:basedOn w:val="a2"/>
    <w:link w:val="afff8"/>
    <w:rsid w:val="002C5E54"/>
    <w:rPr>
      <w:rFonts w:ascii="Consolas" w:hAnsi="Consolas"/>
      <w:sz w:val="21"/>
      <w:szCs w:val="21"/>
    </w:rPr>
  </w:style>
  <w:style w:type="paragraph" w:styleId="afffa">
    <w:name w:val="endnote text"/>
    <w:basedOn w:val="a1"/>
    <w:link w:val="afffb"/>
    <w:rsid w:val="002C5E54"/>
    <w:rPr>
      <w:sz w:val="20"/>
      <w:szCs w:val="20"/>
    </w:rPr>
  </w:style>
  <w:style w:type="character" w:customStyle="1" w:styleId="afffb">
    <w:name w:val="Текст концевой сноски Знак"/>
    <w:basedOn w:val="a2"/>
    <w:link w:val="afffa"/>
    <w:rsid w:val="002C5E54"/>
  </w:style>
  <w:style w:type="paragraph" w:styleId="afffc">
    <w:name w:val="macro"/>
    <w:link w:val="afffd"/>
    <w:rsid w:val="002C5E5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d">
    <w:name w:val="Текст макроса Знак"/>
    <w:basedOn w:val="a2"/>
    <w:link w:val="afffc"/>
    <w:rsid w:val="002C5E54"/>
    <w:rPr>
      <w:rFonts w:ascii="Consolas" w:hAnsi="Consolas"/>
    </w:rPr>
  </w:style>
  <w:style w:type="paragraph" w:styleId="afffe">
    <w:name w:val="annotation text"/>
    <w:basedOn w:val="a1"/>
    <w:link w:val="affff"/>
    <w:rsid w:val="002C5E54"/>
    <w:rPr>
      <w:sz w:val="20"/>
      <w:szCs w:val="20"/>
    </w:rPr>
  </w:style>
  <w:style w:type="character" w:customStyle="1" w:styleId="affff">
    <w:name w:val="Текст примечания Знак"/>
    <w:basedOn w:val="a2"/>
    <w:link w:val="afffe"/>
    <w:rsid w:val="002C5E54"/>
  </w:style>
  <w:style w:type="paragraph" w:styleId="affff0">
    <w:name w:val="footnote text"/>
    <w:basedOn w:val="a1"/>
    <w:link w:val="affff1"/>
    <w:rsid w:val="002C5E54"/>
    <w:rPr>
      <w:sz w:val="20"/>
      <w:szCs w:val="20"/>
    </w:rPr>
  </w:style>
  <w:style w:type="character" w:customStyle="1" w:styleId="affff1">
    <w:name w:val="Текст сноски Знак"/>
    <w:basedOn w:val="a2"/>
    <w:link w:val="affff0"/>
    <w:rsid w:val="002C5E54"/>
  </w:style>
  <w:style w:type="paragraph" w:styleId="affff2">
    <w:name w:val="annotation subject"/>
    <w:basedOn w:val="afffe"/>
    <w:next w:val="afffe"/>
    <w:link w:val="affff3"/>
    <w:rsid w:val="002C5E54"/>
    <w:rPr>
      <w:b/>
      <w:bCs/>
    </w:rPr>
  </w:style>
  <w:style w:type="character" w:customStyle="1" w:styleId="affff3">
    <w:name w:val="Тема примечания Знак"/>
    <w:basedOn w:val="affff"/>
    <w:link w:val="affff2"/>
    <w:rsid w:val="002C5E54"/>
    <w:rPr>
      <w:b/>
      <w:bCs/>
    </w:rPr>
  </w:style>
  <w:style w:type="paragraph" w:styleId="16">
    <w:name w:val="index 1"/>
    <w:basedOn w:val="a1"/>
    <w:next w:val="a1"/>
    <w:autoRedefine/>
    <w:rsid w:val="002C5E54"/>
    <w:pPr>
      <w:ind w:left="240" w:hanging="240"/>
    </w:pPr>
  </w:style>
  <w:style w:type="paragraph" w:styleId="affff4">
    <w:name w:val="index heading"/>
    <w:basedOn w:val="a1"/>
    <w:next w:val="16"/>
    <w:rsid w:val="002C5E54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2C5E54"/>
    <w:pPr>
      <w:ind w:left="480" w:hanging="240"/>
    </w:pPr>
  </w:style>
  <w:style w:type="paragraph" w:styleId="3b">
    <w:name w:val="index 3"/>
    <w:basedOn w:val="a1"/>
    <w:next w:val="a1"/>
    <w:autoRedefine/>
    <w:rsid w:val="002C5E54"/>
    <w:pPr>
      <w:ind w:left="720" w:hanging="240"/>
    </w:pPr>
  </w:style>
  <w:style w:type="paragraph" w:styleId="47">
    <w:name w:val="index 4"/>
    <w:basedOn w:val="a1"/>
    <w:next w:val="a1"/>
    <w:autoRedefine/>
    <w:rsid w:val="002C5E54"/>
    <w:pPr>
      <w:ind w:left="960" w:hanging="240"/>
    </w:pPr>
  </w:style>
  <w:style w:type="paragraph" w:styleId="56">
    <w:name w:val="index 5"/>
    <w:basedOn w:val="a1"/>
    <w:next w:val="a1"/>
    <w:autoRedefine/>
    <w:rsid w:val="002C5E54"/>
    <w:pPr>
      <w:ind w:left="1200" w:hanging="240"/>
    </w:pPr>
  </w:style>
  <w:style w:type="paragraph" w:styleId="62">
    <w:name w:val="index 6"/>
    <w:basedOn w:val="a1"/>
    <w:next w:val="a1"/>
    <w:autoRedefine/>
    <w:rsid w:val="002C5E54"/>
    <w:pPr>
      <w:ind w:left="1440" w:hanging="240"/>
    </w:pPr>
  </w:style>
  <w:style w:type="paragraph" w:styleId="72">
    <w:name w:val="index 7"/>
    <w:basedOn w:val="a1"/>
    <w:next w:val="a1"/>
    <w:autoRedefine/>
    <w:rsid w:val="002C5E54"/>
    <w:pPr>
      <w:ind w:left="1680" w:hanging="240"/>
    </w:pPr>
  </w:style>
  <w:style w:type="paragraph" w:styleId="82">
    <w:name w:val="index 8"/>
    <w:basedOn w:val="a1"/>
    <w:next w:val="a1"/>
    <w:autoRedefine/>
    <w:rsid w:val="002C5E54"/>
    <w:pPr>
      <w:ind w:left="1920" w:hanging="240"/>
    </w:pPr>
  </w:style>
  <w:style w:type="paragraph" w:styleId="92">
    <w:name w:val="index 9"/>
    <w:basedOn w:val="a1"/>
    <w:next w:val="a1"/>
    <w:autoRedefine/>
    <w:rsid w:val="002C5E54"/>
    <w:pPr>
      <w:ind w:left="2160" w:hanging="240"/>
    </w:pPr>
  </w:style>
  <w:style w:type="paragraph" w:styleId="affff5">
    <w:name w:val="Block Text"/>
    <w:basedOn w:val="a1"/>
    <w:rsid w:val="002C5E54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2e">
    <w:name w:val="Quote"/>
    <w:basedOn w:val="a1"/>
    <w:next w:val="a1"/>
    <w:link w:val="2f"/>
    <w:uiPriority w:val="29"/>
    <w:qFormat/>
    <w:rsid w:val="002C5E54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2C5E54"/>
    <w:rPr>
      <w:i/>
      <w:iCs/>
      <w:color w:val="000000" w:themeColor="text1"/>
      <w:sz w:val="24"/>
      <w:szCs w:val="24"/>
    </w:rPr>
  </w:style>
  <w:style w:type="paragraph" w:styleId="affff6">
    <w:name w:val="Message Header"/>
    <w:basedOn w:val="a1"/>
    <w:link w:val="affff7"/>
    <w:rsid w:val="002C5E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7">
    <w:name w:val="Шапка Знак"/>
    <w:basedOn w:val="a2"/>
    <w:link w:val="affff6"/>
    <w:rsid w:val="002C5E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8">
    <w:name w:val="E-mail Signature"/>
    <w:basedOn w:val="a1"/>
    <w:link w:val="affff9"/>
    <w:rsid w:val="002C5E54"/>
  </w:style>
  <w:style w:type="character" w:customStyle="1" w:styleId="affff9">
    <w:name w:val="Электронная подпись Знак"/>
    <w:basedOn w:val="a2"/>
    <w:link w:val="affff8"/>
    <w:rsid w:val="002C5E54"/>
    <w:rPr>
      <w:sz w:val="24"/>
      <w:szCs w:val="24"/>
    </w:rPr>
  </w:style>
  <w:style w:type="numbering" w:customStyle="1" w:styleId="2f0">
    <w:name w:val="Нет списка2"/>
    <w:next w:val="a4"/>
    <w:uiPriority w:val="99"/>
    <w:semiHidden/>
    <w:unhideWhenUsed/>
    <w:rsid w:val="002C5E54"/>
  </w:style>
  <w:style w:type="table" w:customStyle="1" w:styleId="111">
    <w:name w:val="Сетка таблицы11"/>
    <w:basedOn w:val="a3"/>
    <w:next w:val="a7"/>
    <w:uiPriority w:val="59"/>
    <w:rsid w:val="002C5E54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1">
    <w:name w:val="Сетка таблицы2"/>
    <w:basedOn w:val="a3"/>
    <w:next w:val="a7"/>
    <w:uiPriority w:val="59"/>
    <w:rsid w:val="002C5E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0FB4554ACF9E9574C178575C81A9EAE3B1715BECA975375A88D61F4PEb0W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A723E-6764-4C65-A003-81535940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14545</Words>
  <Characters>82910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97261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2024-01-24T00:12:00Z</cp:lastPrinted>
  <dcterms:created xsi:type="dcterms:W3CDTF">2024-01-29T01:52:00Z</dcterms:created>
  <dcterms:modified xsi:type="dcterms:W3CDTF">2024-01-29T01:52:00Z</dcterms:modified>
</cp:coreProperties>
</file>