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44CB4" w:rsidRPr="0040401D" w:rsidRDefault="00007C9E" w:rsidP="00344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февраля </w:t>
      </w:r>
      <w:r w:rsidRPr="001B71B9">
        <w:t>202</w:t>
      </w:r>
      <w:r>
        <w:t>4</w:t>
      </w:r>
      <w:r>
        <w:rPr>
          <w:sz w:val="26"/>
          <w:szCs w:val="26"/>
        </w:rPr>
        <w:t xml:space="preserve"> </w:t>
      </w:r>
      <w:r w:rsidRPr="00DD7CF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344CB4">
        <w:rPr>
          <w:sz w:val="26"/>
          <w:szCs w:val="26"/>
        </w:rPr>
        <w:t xml:space="preserve">     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с. Вольно-</w:t>
      </w:r>
      <w:proofErr w:type="spellStart"/>
      <w:r w:rsidR="00344CB4" w:rsidRPr="00DD7CF8">
        <w:rPr>
          <w:sz w:val="26"/>
          <w:szCs w:val="26"/>
        </w:rPr>
        <w:t>Надеждинское</w:t>
      </w:r>
      <w:proofErr w:type="spellEnd"/>
      <w:r w:rsidR="00344CB4" w:rsidRPr="00DD7CF8">
        <w:rPr>
          <w:sz w:val="26"/>
          <w:szCs w:val="26"/>
        </w:rPr>
        <w:t xml:space="preserve">        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 № </w:t>
      </w:r>
      <w:r>
        <w:rPr>
          <w:sz w:val="26"/>
          <w:szCs w:val="26"/>
        </w:rPr>
        <w:t>39</w:t>
      </w:r>
    </w:p>
    <w:p w:rsidR="000B345B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</w:p>
    <w:p w:rsidR="009249DA" w:rsidRDefault="009249DA" w:rsidP="003226E2">
      <w:pPr>
        <w:jc w:val="both"/>
        <w:rPr>
          <w:sz w:val="16"/>
          <w:szCs w:val="16"/>
        </w:rPr>
      </w:pPr>
    </w:p>
    <w:p w:rsidR="00522311" w:rsidRDefault="00522311" w:rsidP="00522311">
      <w:pPr>
        <w:jc w:val="center"/>
        <w:rPr>
          <w:b/>
        </w:rPr>
      </w:pPr>
      <w:r w:rsidRPr="0035368C">
        <w:rPr>
          <w:b/>
        </w:rPr>
        <w:t>Об утверждении</w:t>
      </w:r>
      <w:r>
        <w:rPr>
          <w:b/>
        </w:rPr>
        <w:t xml:space="preserve"> </w:t>
      </w:r>
      <w:r w:rsidRPr="0035368C">
        <w:rPr>
          <w:b/>
        </w:rPr>
        <w:t xml:space="preserve">муниципальной программы  </w:t>
      </w:r>
    </w:p>
    <w:p w:rsidR="00522311" w:rsidRDefault="00522311" w:rsidP="00522311">
      <w:pPr>
        <w:jc w:val="center"/>
        <w:rPr>
          <w:b/>
        </w:rPr>
      </w:pPr>
      <w:r w:rsidRPr="0035368C">
        <w:rPr>
          <w:b/>
        </w:rPr>
        <w:t xml:space="preserve">«Пожарная безопасность на территории </w:t>
      </w:r>
    </w:p>
    <w:p w:rsidR="00522311" w:rsidRPr="0035368C" w:rsidRDefault="00522311" w:rsidP="00522311">
      <w:pPr>
        <w:jc w:val="center"/>
        <w:rPr>
          <w:b/>
        </w:rPr>
      </w:pPr>
      <w:proofErr w:type="spellStart"/>
      <w:r w:rsidRPr="0035368C">
        <w:rPr>
          <w:b/>
        </w:rPr>
        <w:t>Надеждинского</w:t>
      </w:r>
      <w:proofErr w:type="spellEnd"/>
      <w:r w:rsidRPr="0035368C">
        <w:rPr>
          <w:b/>
        </w:rPr>
        <w:t xml:space="preserve"> сельского поселения на </w:t>
      </w:r>
      <w:r>
        <w:rPr>
          <w:b/>
        </w:rPr>
        <w:t>202</w:t>
      </w:r>
      <w:r w:rsidR="00344CB4">
        <w:rPr>
          <w:b/>
        </w:rPr>
        <w:t>4</w:t>
      </w:r>
      <w:r w:rsidRPr="0035368C">
        <w:rPr>
          <w:b/>
        </w:rPr>
        <w:t>-</w:t>
      </w:r>
      <w:r>
        <w:rPr>
          <w:b/>
        </w:rPr>
        <w:t>202</w:t>
      </w:r>
      <w:r w:rsidR="00344CB4">
        <w:rPr>
          <w:b/>
        </w:rPr>
        <w:t>6</w:t>
      </w:r>
      <w:r w:rsidRPr="0035368C">
        <w:rPr>
          <w:b/>
        </w:rPr>
        <w:t xml:space="preserve"> годы»</w:t>
      </w:r>
    </w:p>
    <w:p w:rsidR="001C3DB1" w:rsidRDefault="001C3DB1" w:rsidP="005D0452">
      <w:pPr>
        <w:pStyle w:val="a3"/>
        <w:rPr>
          <w:sz w:val="16"/>
          <w:szCs w:val="16"/>
        </w:rPr>
      </w:pPr>
    </w:p>
    <w:p w:rsidR="009249DA" w:rsidRDefault="009249DA" w:rsidP="005D0452">
      <w:pPr>
        <w:pStyle w:val="a3"/>
        <w:rPr>
          <w:sz w:val="16"/>
          <w:szCs w:val="16"/>
        </w:rPr>
      </w:pPr>
    </w:p>
    <w:p w:rsidR="00522311" w:rsidRPr="00522311" w:rsidRDefault="00522311" w:rsidP="00522311">
      <w:pPr>
        <w:pStyle w:val="21"/>
        <w:spacing w:after="0" w:line="240" w:lineRule="auto"/>
        <w:ind w:firstLine="426"/>
        <w:jc w:val="both"/>
      </w:pPr>
      <w:proofErr w:type="gramStart"/>
      <w:r w:rsidRPr="00522311"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22.07.2008 г. № 123-ФЗ «Технический регламент о требованиях пожарной безопасности», Федеральным законом от 21.12.1994 г. № 69-ФЗ «О пожарной безопасности», Бюджетным кодексом РФ, Уставом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решением муниципального комитета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29.10.2012 г. № 703 «Об утверждении Положения «Об обеспечении первичных</w:t>
      </w:r>
      <w:proofErr w:type="gramEnd"/>
      <w:r w:rsidRPr="00522311">
        <w:t xml:space="preserve"> мер пожарной безопасности в границах населенных пунктов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поселения, постановлением администрации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522311">
        <w:t>Надеждинском</w:t>
      </w:r>
      <w:proofErr w:type="spellEnd"/>
      <w:r w:rsidRPr="00522311">
        <w:t xml:space="preserve"> сельском поселении», администрация </w:t>
      </w:r>
      <w:proofErr w:type="spellStart"/>
      <w:r w:rsidRPr="00522311">
        <w:t>Надеждинского</w:t>
      </w:r>
      <w:proofErr w:type="spellEnd"/>
      <w:r w:rsidRPr="00522311">
        <w:t xml:space="preserve"> сельского поселения</w:t>
      </w:r>
    </w:p>
    <w:p w:rsidR="00680FB3" w:rsidRDefault="003A5C79" w:rsidP="005D0452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3A5C79" w:rsidRDefault="003A5C79" w:rsidP="005D0452">
      <w:pPr>
        <w:pStyle w:val="a3"/>
        <w:jc w:val="left"/>
        <w:rPr>
          <w:b w:val="0"/>
          <w:sz w:val="16"/>
          <w:szCs w:val="16"/>
        </w:rPr>
      </w:pPr>
    </w:p>
    <w:p w:rsidR="009249DA" w:rsidRDefault="009249DA" w:rsidP="005D0452">
      <w:pPr>
        <w:pStyle w:val="a3"/>
        <w:jc w:val="left"/>
        <w:rPr>
          <w:b w:val="0"/>
          <w:sz w:val="16"/>
          <w:szCs w:val="16"/>
        </w:rPr>
      </w:pPr>
    </w:p>
    <w:p w:rsidR="005D0452" w:rsidRDefault="005D0452" w:rsidP="005D0452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23773" w:rsidRDefault="00B23773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A5C79" w:rsidRDefault="003A5C79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680FB3" w:rsidRDefault="00680FB3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522311" w:rsidRPr="0035368C" w:rsidRDefault="00522311" w:rsidP="00522311">
      <w:pPr>
        <w:numPr>
          <w:ilvl w:val="0"/>
          <w:numId w:val="4"/>
        </w:numPr>
        <w:tabs>
          <w:tab w:val="clear" w:pos="990"/>
          <w:tab w:val="num" w:pos="0"/>
        </w:tabs>
        <w:ind w:left="0" w:firstLine="284"/>
        <w:jc w:val="both"/>
      </w:pPr>
      <w:bookmarkStart w:id="0" w:name="P60"/>
      <w:bookmarkEnd w:id="0"/>
      <w:r w:rsidRPr="0035368C">
        <w:t>Утвердить муниципальн</w:t>
      </w:r>
      <w:r w:rsidR="00007C9E">
        <w:t>ую</w:t>
      </w:r>
      <w:r>
        <w:t xml:space="preserve"> </w:t>
      </w:r>
      <w:r w:rsidRPr="0035368C">
        <w:t>программ</w:t>
      </w:r>
      <w:r w:rsidR="00007C9E">
        <w:t>у</w:t>
      </w:r>
      <w:r w:rsidRPr="0035368C">
        <w:t xml:space="preserve"> «Пожарная безопасность на территории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 на </w:t>
      </w:r>
      <w:r>
        <w:t>202</w:t>
      </w:r>
      <w:r w:rsidR="00344CB4">
        <w:t>4</w:t>
      </w:r>
      <w:r>
        <w:t>-202</w:t>
      </w:r>
      <w:r w:rsidR="00344CB4">
        <w:t>6</w:t>
      </w:r>
      <w:r>
        <w:t xml:space="preserve"> годы</w:t>
      </w:r>
      <w:r w:rsidRPr="0035368C">
        <w:t>» (прилагается).</w:t>
      </w:r>
    </w:p>
    <w:p w:rsidR="00522311" w:rsidRPr="0035368C" w:rsidRDefault="00522311" w:rsidP="00522311">
      <w:pPr>
        <w:ind w:firstLine="284"/>
        <w:jc w:val="both"/>
      </w:pPr>
      <w:r w:rsidRPr="004D4B2F">
        <w:rPr>
          <w:b/>
        </w:rPr>
        <w:t>2.</w:t>
      </w:r>
      <w:r w:rsidRPr="0035368C">
        <w:t xml:space="preserve"> Опубликовать настоящее постановление в порядке, предусмотренном Уставом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522311" w:rsidRPr="0035368C" w:rsidRDefault="00522311" w:rsidP="00522311">
      <w:pPr>
        <w:ind w:firstLine="284"/>
        <w:jc w:val="both"/>
      </w:pPr>
      <w:r w:rsidRPr="004D4B2F">
        <w:rPr>
          <w:b/>
        </w:rPr>
        <w:t>3.</w:t>
      </w:r>
      <w:r w:rsidRPr="0035368C">
        <w:t xml:space="preserve"> Настоящее постановление вступает в силу с момента его официального опубликования.</w:t>
      </w:r>
    </w:p>
    <w:p w:rsidR="00522311" w:rsidRPr="0035368C" w:rsidRDefault="00522311" w:rsidP="00522311">
      <w:pPr>
        <w:ind w:firstLine="284"/>
        <w:jc w:val="both"/>
      </w:pPr>
      <w:r w:rsidRPr="004D4B2F">
        <w:rPr>
          <w:b/>
        </w:rPr>
        <w:t>4.</w:t>
      </w:r>
      <w:r w:rsidRPr="0035368C">
        <w:t xml:space="preserve"> Отделу благоустройства, имущественных и земельных отношений обеспечить размещение настоящего постановления на официальном сайте </w:t>
      </w:r>
      <w:proofErr w:type="spellStart"/>
      <w:r w:rsidRPr="0035368C">
        <w:t>Надеждинского</w:t>
      </w:r>
      <w:proofErr w:type="spellEnd"/>
      <w:r w:rsidRPr="0035368C">
        <w:t xml:space="preserve"> сельского поселения.</w:t>
      </w:r>
    </w:p>
    <w:p w:rsidR="00522311" w:rsidRPr="0035368C" w:rsidRDefault="00522311" w:rsidP="00522311">
      <w:pPr>
        <w:ind w:firstLine="284"/>
        <w:jc w:val="both"/>
      </w:pPr>
      <w:r w:rsidRPr="004D4B2F">
        <w:rPr>
          <w:b/>
        </w:rPr>
        <w:t>5</w:t>
      </w:r>
      <w:r w:rsidRPr="0035368C">
        <w:t xml:space="preserve">.  </w:t>
      </w:r>
      <w:proofErr w:type="gramStart"/>
      <w:r w:rsidRPr="0035368C">
        <w:t>Контроль за</w:t>
      </w:r>
      <w:proofErr w:type="gramEnd"/>
      <w:r w:rsidRPr="0035368C">
        <w:t xml:space="preserve"> исполнением данного постановления оставляю за собой.</w:t>
      </w:r>
    </w:p>
    <w:p w:rsidR="003A5C79" w:rsidRPr="00A54AD5" w:rsidRDefault="003A5C79" w:rsidP="00A54AD5">
      <w:pPr>
        <w:ind w:firstLine="284"/>
        <w:jc w:val="both"/>
      </w:pPr>
    </w:p>
    <w:p w:rsidR="00A54AD5" w:rsidRDefault="00A54AD5" w:rsidP="00F75696">
      <w:pPr>
        <w:jc w:val="both"/>
        <w:rPr>
          <w:color w:val="000000"/>
        </w:rPr>
      </w:pPr>
    </w:p>
    <w:p w:rsidR="00A54AD5" w:rsidRPr="002C3E67" w:rsidRDefault="00A54AD5" w:rsidP="00F75696">
      <w:pPr>
        <w:jc w:val="both"/>
        <w:rPr>
          <w:color w:val="000000"/>
        </w:rPr>
      </w:pPr>
    </w:p>
    <w:p w:rsidR="009249DA" w:rsidRDefault="009249DA" w:rsidP="00C7340F">
      <w:pPr>
        <w:ind w:firstLine="284"/>
        <w:jc w:val="both"/>
      </w:pPr>
    </w:p>
    <w:p w:rsidR="00FC717A" w:rsidRDefault="00FC717A" w:rsidP="00C7340F">
      <w:pPr>
        <w:ind w:firstLine="284"/>
        <w:jc w:val="both"/>
      </w:pPr>
    </w:p>
    <w:p w:rsidR="00383C87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6C43CD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А.И.Столяров</w:t>
      </w:r>
      <w:proofErr w:type="spellEnd"/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B2F" w:rsidRDefault="004D4B2F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Утвержден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от </w:t>
      </w:r>
      <w:r w:rsidR="00F91F26">
        <w:rPr>
          <w:rFonts w:ascii="Times New Roman" w:hAnsi="Times New Roman" w:cs="Times New Roman"/>
          <w:sz w:val="24"/>
          <w:szCs w:val="24"/>
        </w:rPr>
        <w:t>2</w:t>
      </w:r>
      <w:r w:rsidR="005823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3FE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23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823FE">
        <w:rPr>
          <w:rFonts w:ascii="Times New Roman" w:hAnsi="Times New Roman" w:cs="Times New Roman"/>
          <w:sz w:val="24"/>
          <w:szCs w:val="24"/>
        </w:rPr>
        <w:t>39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F26" w:rsidRPr="0035368C" w:rsidRDefault="00F91F26" w:rsidP="00F91F2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5368C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5823FE">
        <w:rPr>
          <w:rFonts w:ascii="Times New Roman" w:hAnsi="Times New Roman" w:cs="Times New Roman"/>
          <w:b/>
          <w:sz w:val="24"/>
          <w:szCs w:val="24"/>
        </w:rPr>
        <w:t>ая</w:t>
      </w:r>
      <w:r w:rsidRPr="0035368C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823F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F26" w:rsidRDefault="00F91F26" w:rsidP="00F91F2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6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35368C">
        <w:rPr>
          <w:rFonts w:ascii="Times New Roman" w:hAnsi="Times New Roman" w:cs="Times New Roman"/>
          <w:b/>
          <w:sz w:val="24"/>
          <w:szCs w:val="24"/>
        </w:rPr>
        <w:t xml:space="preserve">Пожарная безопасность на территории </w:t>
      </w:r>
    </w:p>
    <w:p w:rsidR="00F91F26" w:rsidRDefault="00F91F26" w:rsidP="00F91F26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368C">
        <w:rPr>
          <w:rFonts w:ascii="Times New Roman" w:hAnsi="Times New Roman" w:cs="Times New Roman"/>
          <w:b/>
          <w:sz w:val="24"/>
          <w:szCs w:val="24"/>
        </w:rPr>
        <w:t>Надеждинского</w:t>
      </w:r>
      <w:proofErr w:type="spellEnd"/>
      <w:r w:rsidRPr="00353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35368C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2026 </w:t>
      </w:r>
      <w:r w:rsidRPr="0035368C">
        <w:rPr>
          <w:rFonts w:ascii="Times New Roman" w:hAnsi="Times New Roman" w:cs="Times New Roman"/>
          <w:b/>
          <w:sz w:val="24"/>
          <w:szCs w:val="24"/>
        </w:rPr>
        <w:t>гг.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1F26" w:rsidRPr="0035368C" w:rsidRDefault="00F91F26" w:rsidP="00F91F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F26" w:rsidRDefault="00F91F26" w:rsidP="00F91F26">
      <w:pPr>
        <w:jc w:val="center"/>
        <w:rPr>
          <w:b/>
          <w:sz w:val="26"/>
          <w:szCs w:val="26"/>
        </w:rPr>
      </w:pPr>
      <w:proofErr w:type="gramStart"/>
      <w:r w:rsidRPr="0035368C">
        <w:rPr>
          <w:b/>
        </w:rPr>
        <w:t>П</w:t>
      </w:r>
      <w:proofErr w:type="gramEnd"/>
      <w:r w:rsidRPr="0035368C">
        <w:rPr>
          <w:b/>
        </w:rPr>
        <w:t xml:space="preserve"> А С П О Р 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6744"/>
      </w:tblGrid>
      <w:tr w:rsidR="00F91F26" w:rsidRPr="00E60131" w:rsidTr="00007C9E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1578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60131">
              <w:rPr>
                <w:sz w:val="22"/>
                <w:szCs w:val="22"/>
              </w:rPr>
              <w:t>униципальн</w:t>
            </w:r>
            <w:r w:rsidR="00157804">
              <w:rPr>
                <w:sz w:val="22"/>
                <w:szCs w:val="22"/>
              </w:rPr>
              <w:t>ая</w:t>
            </w:r>
            <w:r w:rsidRPr="00E60131">
              <w:rPr>
                <w:sz w:val="22"/>
                <w:szCs w:val="22"/>
              </w:rPr>
              <w:t xml:space="preserve">  программ</w:t>
            </w:r>
            <w:r w:rsidR="00157804">
              <w:rPr>
                <w:sz w:val="22"/>
                <w:szCs w:val="22"/>
              </w:rPr>
              <w:t>а</w:t>
            </w:r>
            <w:bookmarkStart w:id="1" w:name="_GoBack"/>
            <w:bookmarkEnd w:id="1"/>
            <w:r w:rsidRPr="00E6013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</w:t>
            </w:r>
            <w:r w:rsidRPr="00E60131">
              <w:rPr>
                <w:sz w:val="22"/>
                <w:szCs w:val="22"/>
              </w:rPr>
              <w:t xml:space="preserve">Пожарная безопасность на территории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на </w:t>
            </w:r>
            <w:r>
              <w:rPr>
                <w:sz w:val="22"/>
                <w:szCs w:val="22"/>
              </w:rPr>
              <w:t>2024-2026 г.»</w:t>
            </w:r>
          </w:p>
        </w:tc>
      </w:tr>
      <w:tr w:rsidR="00F91F26" w:rsidRPr="00E60131" w:rsidTr="00007C9E">
        <w:trPr>
          <w:trHeight w:val="488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Основания для разработки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>Федеральны</w:t>
            </w:r>
            <w:r>
              <w:rPr>
                <w:sz w:val="22"/>
                <w:szCs w:val="22"/>
              </w:rPr>
              <w:t>й</w:t>
            </w:r>
            <w:r w:rsidRPr="000A7A6E">
              <w:rPr>
                <w:sz w:val="22"/>
                <w:szCs w:val="22"/>
              </w:rPr>
              <w:t xml:space="preserve"> закон от 06.10.2003 г. № 131-ФЗ «Об общих принципах организации местного самоуправления в Российской Федерации»</w:t>
            </w:r>
            <w:r>
              <w:rPr>
                <w:sz w:val="22"/>
                <w:szCs w:val="22"/>
              </w:rPr>
              <w:t>;</w:t>
            </w:r>
          </w:p>
          <w:p w:rsidR="00F91F26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Федеральн</w:t>
            </w:r>
            <w:r>
              <w:rPr>
                <w:sz w:val="22"/>
                <w:szCs w:val="22"/>
              </w:rPr>
              <w:t>ый</w:t>
            </w:r>
            <w:r w:rsidRPr="000A7A6E">
              <w:rPr>
                <w:sz w:val="22"/>
                <w:szCs w:val="22"/>
              </w:rPr>
              <w:t xml:space="preserve"> закон от 22.07.2008 г. № 123-ФЗ «Технический регламент о требованиях пожарной безопасности»</w:t>
            </w:r>
            <w:r>
              <w:rPr>
                <w:sz w:val="22"/>
                <w:szCs w:val="22"/>
              </w:rPr>
              <w:t>;</w:t>
            </w:r>
          </w:p>
          <w:p w:rsidR="00F91F26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Федеральны</w:t>
            </w:r>
            <w:r>
              <w:rPr>
                <w:sz w:val="22"/>
                <w:szCs w:val="22"/>
              </w:rPr>
              <w:t>й</w:t>
            </w:r>
            <w:r w:rsidRPr="000A7A6E">
              <w:rPr>
                <w:sz w:val="22"/>
                <w:szCs w:val="22"/>
              </w:rPr>
              <w:t xml:space="preserve"> закон от 21.12.1994 г. № 69-ФЗ «О пожарной безопасности», Бюджетны</w:t>
            </w:r>
            <w:r>
              <w:rPr>
                <w:sz w:val="22"/>
                <w:szCs w:val="22"/>
              </w:rPr>
              <w:t xml:space="preserve">й </w:t>
            </w:r>
            <w:r w:rsidRPr="000A7A6E">
              <w:rPr>
                <w:sz w:val="22"/>
                <w:szCs w:val="22"/>
              </w:rPr>
              <w:t>кодекс РФ</w:t>
            </w:r>
            <w:r>
              <w:rPr>
                <w:sz w:val="22"/>
                <w:szCs w:val="22"/>
              </w:rPr>
              <w:t>;</w:t>
            </w:r>
          </w:p>
          <w:p w:rsidR="00F91F26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Устав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>;</w:t>
            </w:r>
          </w:p>
          <w:p w:rsidR="00F91F26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7A6E">
              <w:rPr>
                <w:sz w:val="22"/>
                <w:szCs w:val="22"/>
              </w:rPr>
              <w:t xml:space="preserve"> решение муниципального комитета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 от 29.10.2012 г. № 703 «Об утверждении Положения «Об обеспечении первичных мер пожарной безопасности в границах населенных пунктов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</w:t>
            </w:r>
          </w:p>
          <w:p w:rsidR="00F91F26" w:rsidRPr="000A7A6E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A7A6E">
              <w:rPr>
                <w:sz w:val="22"/>
                <w:szCs w:val="22"/>
              </w:rPr>
              <w:t xml:space="preserve"> постановление администрации </w:t>
            </w:r>
            <w:proofErr w:type="spellStart"/>
            <w:r w:rsidRPr="000A7A6E">
              <w:rPr>
                <w:sz w:val="22"/>
                <w:szCs w:val="22"/>
              </w:rPr>
              <w:t>Надеждинского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сельского поселения от 03.03.2016 г. </w:t>
            </w:r>
            <w:r>
              <w:rPr>
                <w:sz w:val="22"/>
                <w:szCs w:val="22"/>
              </w:rPr>
              <w:t xml:space="preserve"> </w:t>
            </w:r>
            <w:r w:rsidRPr="000A7A6E">
              <w:rPr>
                <w:sz w:val="22"/>
                <w:szCs w:val="22"/>
              </w:rPr>
              <w:t xml:space="preserve">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0A7A6E">
              <w:rPr>
                <w:sz w:val="22"/>
                <w:szCs w:val="22"/>
              </w:rPr>
              <w:t>Надеждинском</w:t>
            </w:r>
            <w:proofErr w:type="spellEnd"/>
            <w:r w:rsidRPr="000A7A6E">
              <w:rPr>
                <w:sz w:val="22"/>
                <w:szCs w:val="22"/>
              </w:rPr>
              <w:t xml:space="preserve"> сельском поселении»</w:t>
            </w:r>
            <w:r>
              <w:rPr>
                <w:sz w:val="22"/>
                <w:szCs w:val="22"/>
              </w:rPr>
              <w:t>;</w:t>
            </w:r>
          </w:p>
        </w:tc>
      </w:tr>
      <w:tr w:rsidR="00F91F26" w:rsidRPr="00E60131" w:rsidTr="00007C9E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  <w:tr w:rsidR="00F91F26" w:rsidRPr="00E60131" w:rsidTr="00007C9E">
        <w:trPr>
          <w:trHeight w:val="24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Разработчик Программы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Отдел </w:t>
            </w:r>
            <w:r>
              <w:rPr>
                <w:sz w:val="22"/>
                <w:szCs w:val="22"/>
              </w:rPr>
              <w:t>благоустройства, имущественных и земельных отношений а</w:t>
            </w:r>
            <w:r w:rsidRPr="00E60131">
              <w:rPr>
                <w:sz w:val="22"/>
                <w:szCs w:val="22"/>
              </w:rPr>
              <w:t xml:space="preserve">дминистрации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F91F26" w:rsidRPr="00E60131" w:rsidTr="00007C9E">
        <w:trPr>
          <w:trHeight w:val="53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F91F26" w:rsidRPr="00E60131" w:rsidTr="00007C9E">
        <w:trPr>
          <w:trHeight w:val="70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Default="00F91F26" w:rsidP="00007C9E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создание необходимых условий для обеспечения пожарной безопасности,</w:t>
            </w:r>
          </w:p>
          <w:p w:rsidR="00F91F26" w:rsidRDefault="00F91F26" w:rsidP="00007C9E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защита жизни и здоровья граждан;</w:t>
            </w:r>
          </w:p>
          <w:p w:rsidR="00F91F26" w:rsidRDefault="00F91F26" w:rsidP="00007C9E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сокращение материальных потерь от пожаров;</w:t>
            </w:r>
          </w:p>
          <w:p w:rsidR="00F91F26" w:rsidRDefault="00F91F26" w:rsidP="00007C9E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E60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информирование населения о мерах пожарной безопасности;</w:t>
            </w:r>
          </w:p>
          <w:p w:rsidR="00F91F26" w:rsidRDefault="00F91F26" w:rsidP="00007C9E">
            <w:pPr>
              <w:ind w:left="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пожарных резервуаров в населенных пунктах;</w:t>
            </w:r>
          </w:p>
          <w:p w:rsidR="00F91F26" w:rsidRPr="00E60131" w:rsidRDefault="00F91F26" w:rsidP="00007C9E">
            <w:pPr>
              <w:ind w:left="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E60131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E60131">
              <w:rPr>
                <w:sz w:val="22"/>
                <w:szCs w:val="22"/>
              </w:rPr>
              <w:t xml:space="preserve"> надлежащего состояния источников </w:t>
            </w:r>
            <w:r>
              <w:rPr>
                <w:sz w:val="22"/>
                <w:szCs w:val="22"/>
              </w:rPr>
              <w:t xml:space="preserve">    </w:t>
            </w:r>
            <w:r w:rsidRPr="00E60131">
              <w:rPr>
                <w:sz w:val="22"/>
                <w:szCs w:val="22"/>
              </w:rPr>
              <w:t>противопожарного водоснабжения</w:t>
            </w:r>
            <w:r>
              <w:rPr>
                <w:sz w:val="22"/>
                <w:szCs w:val="22"/>
              </w:rPr>
              <w:t>.</w:t>
            </w:r>
          </w:p>
        </w:tc>
      </w:tr>
      <w:tr w:rsidR="00F91F26" w:rsidRPr="00E60131" w:rsidTr="00007C9E">
        <w:trPr>
          <w:trHeight w:val="24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Сроки реализации  программы   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24-2026 г</w:t>
            </w:r>
            <w:r w:rsidRPr="00E60131">
              <w:rPr>
                <w:sz w:val="22"/>
                <w:szCs w:val="22"/>
              </w:rPr>
              <w:t>.</w:t>
            </w:r>
          </w:p>
        </w:tc>
      </w:tr>
      <w:tr w:rsidR="00F91F26" w:rsidRPr="00E60131" w:rsidTr="00007C9E">
        <w:trPr>
          <w:trHeight w:val="273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jc w:val="both"/>
              <w:rPr>
                <w:b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Согласно Приложени</w:t>
            </w:r>
            <w:r>
              <w:rPr>
                <w:sz w:val="22"/>
                <w:szCs w:val="22"/>
              </w:rPr>
              <w:t>ю</w:t>
            </w:r>
            <w:r w:rsidRPr="00E60131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 xml:space="preserve"> муниципальной</w:t>
            </w:r>
            <w:r w:rsidRPr="00E60131">
              <w:rPr>
                <w:sz w:val="22"/>
                <w:szCs w:val="22"/>
              </w:rPr>
              <w:t xml:space="preserve"> Программе  «Пожарная безопасность на территории 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на </w:t>
            </w:r>
            <w:r>
              <w:rPr>
                <w:sz w:val="22"/>
                <w:szCs w:val="22"/>
              </w:rPr>
              <w:t>2024-2026 г</w:t>
            </w:r>
            <w:r w:rsidRPr="00E60131">
              <w:rPr>
                <w:sz w:val="22"/>
                <w:szCs w:val="22"/>
              </w:rPr>
              <w:t>.»</w:t>
            </w:r>
          </w:p>
        </w:tc>
      </w:tr>
      <w:tr w:rsidR="00F91F26" w:rsidRPr="00E60131" w:rsidTr="00007C9E">
        <w:trPr>
          <w:trHeight w:val="29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 xml:space="preserve">Участники 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E60131">
              <w:rPr>
                <w:sz w:val="22"/>
                <w:szCs w:val="22"/>
              </w:rPr>
              <w:t>одрядны</w:t>
            </w:r>
            <w:r>
              <w:rPr>
                <w:sz w:val="22"/>
                <w:szCs w:val="22"/>
              </w:rPr>
              <w:t>е</w:t>
            </w:r>
            <w:r w:rsidRPr="00E60131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и</w:t>
            </w:r>
            <w:r w:rsidRPr="00E60131">
              <w:rPr>
                <w:sz w:val="22"/>
                <w:szCs w:val="22"/>
              </w:rPr>
              <w:t xml:space="preserve"> на конкурсной основе</w:t>
            </w:r>
          </w:p>
        </w:tc>
      </w:tr>
      <w:tr w:rsidR="00F91F26" w:rsidRPr="00E60131" w:rsidTr="00007C9E">
        <w:trPr>
          <w:trHeight w:val="12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Бюджет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на 2024-2026 </w:t>
            </w:r>
            <w:proofErr w:type="spellStart"/>
            <w:r>
              <w:rPr>
                <w:sz w:val="22"/>
                <w:szCs w:val="22"/>
              </w:rPr>
              <w:t>г.г</w:t>
            </w:r>
            <w:proofErr w:type="spellEnd"/>
            <w:r>
              <w:rPr>
                <w:sz w:val="22"/>
                <w:szCs w:val="22"/>
              </w:rPr>
              <w:t>. – 27 934 328,00 руб. в том числе</w:t>
            </w:r>
            <w:r w:rsidRPr="00E60131">
              <w:rPr>
                <w:sz w:val="22"/>
                <w:szCs w:val="22"/>
              </w:rPr>
              <w:t>:</w:t>
            </w:r>
          </w:p>
          <w:p w:rsidR="00F91F26" w:rsidRDefault="00F91F26" w:rsidP="00007C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г. – 9 750 459,00 руб.</w:t>
            </w:r>
          </w:p>
          <w:p w:rsidR="00F91F26" w:rsidRDefault="00F91F26" w:rsidP="00007C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г. – 9 193 039,00 руб.</w:t>
            </w:r>
          </w:p>
          <w:p w:rsidR="00F91F26" w:rsidRPr="00E60131" w:rsidRDefault="00F91F26" w:rsidP="00007C9E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г. – 8 990 830,00 руб.</w:t>
            </w:r>
          </w:p>
        </w:tc>
      </w:tr>
      <w:tr w:rsidR="00F91F26" w:rsidRPr="00E60131" w:rsidTr="00007C9E">
        <w:trPr>
          <w:trHeight w:val="610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C1AB4">
              <w:rPr>
                <w:b/>
                <w:sz w:val="22"/>
                <w:szCs w:val="22"/>
              </w:rPr>
              <w:lastRenderedPageBreak/>
              <w:t xml:space="preserve">Ожидаемые     </w:t>
            </w:r>
            <w:r w:rsidRPr="008C1AB4">
              <w:rPr>
                <w:b/>
                <w:sz w:val="22"/>
                <w:szCs w:val="22"/>
              </w:rPr>
              <w:br/>
              <w:t>результаты от реализации Программы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поступательное снижение общего количества пожаров и гибели людей;  </w:t>
            </w:r>
          </w:p>
          <w:p w:rsidR="00F91F26" w:rsidRPr="00E60131" w:rsidRDefault="00F91F26" w:rsidP="00007C9E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ликвидация пожаров в короткие сроки без наступления тяжких последствий; </w:t>
            </w:r>
          </w:p>
          <w:p w:rsidR="00F91F26" w:rsidRDefault="00F91F26" w:rsidP="00007C9E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F91F26" w:rsidRDefault="00F91F26" w:rsidP="00007C9E">
            <w:pPr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·  снижение размеров общего материального ущерба, нанесенного пожарами; </w:t>
            </w:r>
          </w:p>
          <w:p w:rsidR="00F91F26" w:rsidRPr="00E60131" w:rsidRDefault="00F91F26" w:rsidP="00007C9E">
            <w:pPr>
              <w:rPr>
                <w:color w:val="000000"/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>·  участие общественности в профилактических мероприятиях по предупреждению пожаров и гибели людей.</w:t>
            </w:r>
          </w:p>
        </w:tc>
      </w:tr>
      <w:tr w:rsidR="00F91F26" w:rsidRPr="00E60131" w:rsidTr="00007C9E">
        <w:trPr>
          <w:trHeight w:val="36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8C1AB4" w:rsidRDefault="00F91F26" w:rsidP="00007C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8C1AB4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8C1AB4">
              <w:rPr>
                <w:b/>
                <w:sz w:val="22"/>
                <w:szCs w:val="22"/>
              </w:rPr>
              <w:t xml:space="preserve"> ходом      </w:t>
            </w:r>
            <w:r w:rsidRPr="008C1AB4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E60131" w:rsidRDefault="00F91F26" w:rsidP="00007C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013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E60131">
              <w:rPr>
                <w:sz w:val="22"/>
                <w:szCs w:val="22"/>
              </w:rPr>
              <w:t>Надеждинского</w:t>
            </w:r>
            <w:proofErr w:type="spellEnd"/>
            <w:r w:rsidRPr="00E60131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</w:tbl>
    <w:p w:rsidR="00F91F26" w:rsidRPr="0078100A" w:rsidRDefault="00F91F26" w:rsidP="00F91F26">
      <w:pPr>
        <w:ind w:firstLine="709"/>
        <w:jc w:val="center"/>
        <w:rPr>
          <w:b/>
          <w:sz w:val="26"/>
          <w:szCs w:val="26"/>
        </w:rPr>
      </w:pPr>
    </w:p>
    <w:p w:rsidR="00F91F26" w:rsidRDefault="00F91F26" w:rsidP="00F91F26">
      <w:pPr>
        <w:ind w:left="720"/>
        <w:jc w:val="center"/>
        <w:rPr>
          <w:b/>
        </w:rPr>
      </w:pPr>
      <w:r>
        <w:rPr>
          <w:b/>
        </w:rPr>
        <w:t xml:space="preserve">1. </w:t>
      </w:r>
      <w:r w:rsidRPr="008C1AB4">
        <w:rPr>
          <w:b/>
        </w:rPr>
        <w:t xml:space="preserve">Общая характеристика и анализ социально-экономической ситуации  </w:t>
      </w:r>
    </w:p>
    <w:p w:rsidR="00F91F26" w:rsidRPr="008C1AB4" w:rsidRDefault="00F91F26" w:rsidP="00F91F26">
      <w:pPr>
        <w:ind w:left="720"/>
        <w:jc w:val="center"/>
        <w:rPr>
          <w:b/>
        </w:rPr>
      </w:pPr>
      <w:r w:rsidRPr="008C1AB4">
        <w:rPr>
          <w:b/>
        </w:rPr>
        <w:t>сферы жизнедеятельности поселения</w:t>
      </w:r>
    </w:p>
    <w:p w:rsidR="00F91F26" w:rsidRPr="00757EA0" w:rsidRDefault="00F91F26" w:rsidP="00F91F26">
      <w:pPr>
        <w:tabs>
          <w:tab w:val="left" w:pos="3960"/>
        </w:tabs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в частности к вопросам местного значения поселения относится: обеспечение первичных мер пожарной безопасности в границах населенных пунктов.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 xml:space="preserve">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расположены 10 естественных пожарных водоемов - в 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 xml:space="preserve"> (ул. Молодежная – озеро, ул. Красноармейская – озеро, с/о Сардины - озеро),   п. Де-Фриз (ул. Куценко - озеро), п. Кипарисово-2 (ул. Лесная – речка, ул. Кленовая - озеро), с. Прохладное (пер. Речной – озеро, ул. Озерная - озеро), п. Соловей Ключ (район кладбища – озеро, ул. Центральная - озеро), п. Таежный (за комбинатом «Чайка»). </w:t>
      </w:r>
      <w:proofErr w:type="gramEnd"/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 Учитывая, что, естественные </w:t>
      </w:r>
      <w:proofErr w:type="spellStart"/>
      <w:r w:rsidRPr="00757EA0">
        <w:rPr>
          <w:sz w:val="22"/>
          <w:szCs w:val="22"/>
        </w:rPr>
        <w:t>водоисточники</w:t>
      </w:r>
      <w:proofErr w:type="spellEnd"/>
      <w:r w:rsidRPr="00757EA0">
        <w:rPr>
          <w:sz w:val="22"/>
          <w:szCs w:val="22"/>
        </w:rPr>
        <w:t xml:space="preserve"> не пригодны для использования в холодное время для забора воды пожарными автомобилями из-за промерзания, администрацией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проводятся мероприятия по устройству пожарных резервуаров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>В 2020-202</w:t>
      </w:r>
      <w:r>
        <w:rPr>
          <w:sz w:val="22"/>
          <w:szCs w:val="22"/>
        </w:rPr>
        <w:t>3</w:t>
      </w:r>
      <w:r w:rsidRPr="00757EA0">
        <w:rPr>
          <w:sz w:val="22"/>
          <w:szCs w:val="22"/>
        </w:rPr>
        <w:t xml:space="preserve"> годах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оборудованы пожарные резервуары (подземные, металлические, общим объемом – 30 м3) для забора воды пожарными автомобилями для целей пожаротушения в любое время года, в п. Де-Фриз, ул. Морская, 19-2, в п. Кипарисово-2, ул. Клубная,3 - 2 шт., п. Западный, п., ул. </w:t>
      </w:r>
      <w:proofErr w:type="spellStart"/>
      <w:r w:rsidRPr="00757EA0">
        <w:rPr>
          <w:sz w:val="22"/>
          <w:szCs w:val="22"/>
        </w:rPr>
        <w:t>Курбаева</w:t>
      </w:r>
      <w:proofErr w:type="spellEnd"/>
      <w:r w:rsidRPr="00757EA0">
        <w:rPr>
          <w:sz w:val="22"/>
          <w:szCs w:val="22"/>
        </w:rPr>
        <w:t xml:space="preserve">, п. </w:t>
      </w:r>
      <w:proofErr w:type="spellStart"/>
      <w:r w:rsidRPr="00757EA0">
        <w:rPr>
          <w:sz w:val="22"/>
          <w:szCs w:val="22"/>
        </w:rPr>
        <w:t>Сиреневка</w:t>
      </w:r>
      <w:proofErr w:type="spellEnd"/>
      <w:r w:rsidRPr="00757EA0">
        <w:rPr>
          <w:sz w:val="22"/>
          <w:szCs w:val="22"/>
        </w:rPr>
        <w:t xml:space="preserve">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>.</w:t>
      </w:r>
      <w:proofErr w:type="gramEnd"/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До конца 202</w:t>
      </w:r>
      <w:r>
        <w:rPr>
          <w:sz w:val="22"/>
          <w:szCs w:val="22"/>
        </w:rPr>
        <w:t>3</w:t>
      </w:r>
      <w:r w:rsidRPr="00757EA0">
        <w:rPr>
          <w:sz w:val="22"/>
          <w:szCs w:val="22"/>
        </w:rPr>
        <w:t xml:space="preserve"> года запланировано устройство пожарного резервуара в п. </w:t>
      </w:r>
      <w:r>
        <w:rPr>
          <w:sz w:val="22"/>
          <w:szCs w:val="22"/>
        </w:rPr>
        <w:t>Соловей Ключ</w:t>
      </w:r>
      <w:r w:rsidRPr="00757EA0">
        <w:rPr>
          <w:sz w:val="22"/>
          <w:szCs w:val="22"/>
        </w:rPr>
        <w:t>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В последующие годы продолжится работа по устройству пожарных резервуаров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поселения. 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 xml:space="preserve">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 общее количество пожарных гидрантов составляет – 70 шт. – 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 xml:space="preserve"> – 25 ПГ, п. Новый – 22 ПГ, с. Прохладное – 7 ПГ, п. Рыбачий – 2 ПГ,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 xml:space="preserve"> 2 ПГ, п. Морской – 3 ПГ, п. </w:t>
      </w:r>
      <w:proofErr w:type="spellStart"/>
      <w:r w:rsidRPr="00757EA0">
        <w:rPr>
          <w:sz w:val="22"/>
          <w:szCs w:val="22"/>
        </w:rPr>
        <w:t>Шмидтовка</w:t>
      </w:r>
      <w:proofErr w:type="spellEnd"/>
      <w:r w:rsidRPr="00757EA0">
        <w:rPr>
          <w:sz w:val="22"/>
          <w:szCs w:val="22"/>
        </w:rPr>
        <w:t xml:space="preserve"> – 1 ПГ, п. Зима Южная – 1 ПГ, п. Таежный – 7 ПГ.</w:t>
      </w:r>
      <w:proofErr w:type="gramEnd"/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Из общего количества  пожарных гидрантов (70),  17 числятся не </w:t>
      </w:r>
      <w:proofErr w:type="gramStart"/>
      <w:r w:rsidRPr="00757EA0">
        <w:rPr>
          <w:sz w:val="22"/>
          <w:szCs w:val="22"/>
        </w:rPr>
        <w:t>исправными</w:t>
      </w:r>
      <w:proofErr w:type="gramEnd"/>
      <w:r w:rsidRPr="00757EA0">
        <w:rPr>
          <w:sz w:val="22"/>
          <w:szCs w:val="22"/>
        </w:rPr>
        <w:t>, в том числе по причине низкого давления в водопроводной сети.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Низкое давление в сети водопровода является основной причиной неисправности пожарных гидрантов (п. Морской,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 xml:space="preserve">, п. </w:t>
      </w:r>
      <w:proofErr w:type="gramStart"/>
      <w:r w:rsidRPr="00757EA0">
        <w:rPr>
          <w:sz w:val="22"/>
          <w:szCs w:val="22"/>
        </w:rPr>
        <w:t>Новый</w:t>
      </w:r>
      <w:proofErr w:type="gramEnd"/>
      <w:r w:rsidRPr="00757EA0">
        <w:rPr>
          <w:sz w:val="22"/>
          <w:szCs w:val="22"/>
        </w:rPr>
        <w:t>, 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>, с. Прохладное).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Для решения данного вопроса руководителям организаций, оказывающих услуги в сфере водоснабжения и водоотведения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муниципального района необходимо произвести ремонт по замене участков водопровода, на которых находятся пожарные гидранты.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В период с 2020 по 202</w:t>
      </w:r>
      <w:r>
        <w:rPr>
          <w:sz w:val="22"/>
          <w:szCs w:val="22"/>
        </w:rPr>
        <w:t>3</w:t>
      </w:r>
      <w:r w:rsidRPr="00757EA0">
        <w:rPr>
          <w:sz w:val="22"/>
          <w:szCs w:val="22"/>
        </w:rPr>
        <w:t xml:space="preserve"> годы территории общего пользования  населенных пунктов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оснащены первичными средствами тушения пожаров и противопожарным инвентарем (щит пожарный, ящик с песком) в количестве 28 штук.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proofErr w:type="gramStart"/>
      <w:r w:rsidRPr="00757EA0">
        <w:rPr>
          <w:sz w:val="22"/>
          <w:szCs w:val="22"/>
        </w:rPr>
        <w:t xml:space="preserve">С целью предотвращения перехода ландшафтных палов на населенные пункты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ежегодно в пожароопасный период в населенных проводится работа по уборке сухой растительности в п. Западный, п. Кипарисово-2,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 xml:space="preserve">. </w:t>
      </w:r>
      <w:proofErr w:type="gramEnd"/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lastRenderedPageBreak/>
        <w:t xml:space="preserve">Для обеспечения пожарной безопасности административных зданий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 проводится ежегодная плановая проверка и перезарядка огнетушителей.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На оборудованных уголках в зданиях администрации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(с. Вольно-</w:t>
      </w:r>
      <w:proofErr w:type="spellStart"/>
      <w:r w:rsidRPr="00757EA0">
        <w:rPr>
          <w:sz w:val="22"/>
          <w:szCs w:val="22"/>
        </w:rPr>
        <w:t>Надеждинское</w:t>
      </w:r>
      <w:proofErr w:type="spellEnd"/>
      <w:r w:rsidRPr="00757EA0">
        <w:rPr>
          <w:sz w:val="22"/>
          <w:szCs w:val="22"/>
        </w:rPr>
        <w:t xml:space="preserve">, с. </w:t>
      </w:r>
      <w:proofErr w:type="gramStart"/>
      <w:r w:rsidRPr="00757EA0">
        <w:rPr>
          <w:sz w:val="22"/>
          <w:szCs w:val="22"/>
        </w:rPr>
        <w:t>Прохладное</w:t>
      </w:r>
      <w:proofErr w:type="gramEnd"/>
      <w:r w:rsidRPr="00757EA0">
        <w:rPr>
          <w:sz w:val="22"/>
          <w:szCs w:val="22"/>
        </w:rPr>
        <w:t xml:space="preserve">, п. Новый, с. </w:t>
      </w:r>
      <w:proofErr w:type="spellStart"/>
      <w:r w:rsidRPr="00757EA0">
        <w:rPr>
          <w:sz w:val="22"/>
          <w:szCs w:val="22"/>
        </w:rPr>
        <w:t>Кипарисово</w:t>
      </w:r>
      <w:proofErr w:type="spellEnd"/>
      <w:r w:rsidRPr="00757EA0">
        <w:rPr>
          <w:sz w:val="22"/>
          <w:szCs w:val="22"/>
        </w:rPr>
        <w:t xml:space="preserve">,) размещены инструкции пожарной безопасности для собственников и нанимателей частного сектора. 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 В местах массового скопления людей распространяются памятки на противопожарную тему. В средствах массовой информации и на официальном сайте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распространяется информация необходимости соблюдения требований пожарной безопасности, инструкции по пожарной безопасности.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В весенне-осенний период в населенных пунктах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размещаются баннеры на противопожарную тематику. 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Несмотря на проделанную работу, процент обеспеченности первичных мер пожарной безопасности в границах населенных пунктов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остается недостаточным, в том числе: обустройство искусственных пожарных водоемов в населенных пунктах, в которых отсутствует противопожарное водоснабжение.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 xml:space="preserve">             Для дальнейшей работы с целью предотвращения гибели людей и материального ущерба  в результате пожаров одним из рычагов в этой работе является Проект муниципальной программы «Пожарная безопасность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на 202</w:t>
      </w:r>
      <w:r>
        <w:rPr>
          <w:sz w:val="22"/>
          <w:szCs w:val="22"/>
        </w:rPr>
        <w:t>4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Pr="00757EA0">
        <w:rPr>
          <w:sz w:val="22"/>
          <w:szCs w:val="22"/>
        </w:rPr>
        <w:t xml:space="preserve"> годы».</w:t>
      </w:r>
    </w:p>
    <w:p w:rsidR="00F91F26" w:rsidRPr="00F91F26" w:rsidRDefault="00F91F26" w:rsidP="00F91F26">
      <w:pPr>
        <w:jc w:val="both"/>
        <w:rPr>
          <w:sz w:val="22"/>
          <w:szCs w:val="22"/>
        </w:rPr>
      </w:pPr>
    </w:p>
    <w:p w:rsidR="00F91F26" w:rsidRPr="00F91F26" w:rsidRDefault="00F91F26" w:rsidP="00F91F26">
      <w:pPr>
        <w:numPr>
          <w:ilvl w:val="0"/>
          <w:numId w:val="4"/>
        </w:numPr>
        <w:tabs>
          <w:tab w:val="clear" w:pos="990"/>
          <w:tab w:val="num" w:pos="0"/>
        </w:tabs>
        <w:ind w:left="0" w:firstLine="0"/>
        <w:jc w:val="center"/>
        <w:rPr>
          <w:sz w:val="22"/>
          <w:szCs w:val="22"/>
        </w:rPr>
      </w:pPr>
      <w:r w:rsidRPr="00F91F26">
        <w:rPr>
          <w:b/>
          <w:sz w:val="22"/>
          <w:szCs w:val="22"/>
        </w:rPr>
        <w:t>Цель и задачи Программы</w:t>
      </w:r>
    </w:p>
    <w:p w:rsidR="00F91F26" w:rsidRPr="00757EA0" w:rsidRDefault="00F91F26" w:rsidP="00F91F26">
      <w:pPr>
        <w:ind w:firstLine="284"/>
        <w:jc w:val="both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Целью Программы является: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</w:r>
    </w:p>
    <w:p w:rsidR="00F91F26" w:rsidRPr="00757EA0" w:rsidRDefault="00F91F26" w:rsidP="00F91F26">
      <w:pPr>
        <w:ind w:firstLine="284"/>
        <w:jc w:val="both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Основные задачи программы: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Защита жизни и здоровья граждан;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Информирование населения о мерах пожарной безопасности;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Устройство пожарных резервуаров в населенных пунктах, где отсутствует центральное водоснабжение;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Достижение поставленных целей и задач Программы в течение 202</w:t>
      </w:r>
      <w:r>
        <w:rPr>
          <w:sz w:val="22"/>
          <w:szCs w:val="22"/>
        </w:rPr>
        <w:t>4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Pr="00757EA0">
        <w:rPr>
          <w:sz w:val="22"/>
          <w:szCs w:val="22"/>
        </w:rPr>
        <w:t xml:space="preserve"> гг. путем реализации мероприятий по обеспечению пожарной безопасности на территории </w:t>
      </w:r>
      <w:proofErr w:type="spellStart"/>
      <w:r w:rsidRPr="00757EA0">
        <w:rPr>
          <w:sz w:val="22"/>
          <w:szCs w:val="22"/>
        </w:rPr>
        <w:t>Надеждинского</w:t>
      </w:r>
      <w:proofErr w:type="spellEnd"/>
      <w:r w:rsidRPr="00757EA0">
        <w:rPr>
          <w:sz w:val="22"/>
          <w:szCs w:val="22"/>
        </w:rPr>
        <w:t xml:space="preserve"> сельского поселения позволит обеспечить: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 поступательное снижение общего количества пожаров и гибели людей;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 ликвидацию пожаров в короткие сроки без наступления тяжких последствий;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-снижение общего материального ущерба;</w:t>
      </w:r>
    </w:p>
    <w:p w:rsidR="00F91F26" w:rsidRPr="00757EA0" w:rsidRDefault="00F91F26" w:rsidP="00F91F26">
      <w:pPr>
        <w:ind w:firstLine="284"/>
        <w:jc w:val="both"/>
        <w:rPr>
          <w:b/>
          <w:i/>
          <w:sz w:val="22"/>
          <w:szCs w:val="22"/>
          <w:u w:val="single"/>
        </w:rPr>
      </w:pPr>
      <w:r w:rsidRPr="00757EA0">
        <w:rPr>
          <w:sz w:val="22"/>
          <w:szCs w:val="22"/>
        </w:rPr>
        <w:t>- повышение уровня пожарной безопасности в целом.</w:t>
      </w:r>
    </w:p>
    <w:p w:rsidR="00F91F26" w:rsidRPr="00F91F26" w:rsidRDefault="00F91F26" w:rsidP="00F91F26">
      <w:pPr>
        <w:tabs>
          <w:tab w:val="left" w:pos="3520"/>
        </w:tabs>
        <w:jc w:val="center"/>
        <w:rPr>
          <w:b/>
          <w:i/>
          <w:sz w:val="22"/>
          <w:szCs w:val="22"/>
          <w:u w:val="single"/>
        </w:rPr>
      </w:pPr>
    </w:p>
    <w:p w:rsidR="00F91F26" w:rsidRPr="00757EA0" w:rsidRDefault="00F91F26" w:rsidP="00F91F26">
      <w:pPr>
        <w:numPr>
          <w:ilvl w:val="0"/>
          <w:numId w:val="4"/>
        </w:numPr>
        <w:tabs>
          <w:tab w:val="clear" w:pos="990"/>
          <w:tab w:val="left" w:pos="0"/>
        </w:tabs>
        <w:ind w:left="0" w:firstLine="0"/>
        <w:jc w:val="center"/>
        <w:rPr>
          <w:sz w:val="22"/>
          <w:szCs w:val="22"/>
        </w:rPr>
      </w:pPr>
      <w:r w:rsidRPr="00757EA0">
        <w:rPr>
          <w:b/>
          <w:sz w:val="22"/>
          <w:szCs w:val="22"/>
        </w:rPr>
        <w:t>Перечень мероприятий программы</w:t>
      </w:r>
    </w:p>
    <w:p w:rsidR="00F91F26" w:rsidRPr="00757EA0" w:rsidRDefault="00F91F26" w:rsidP="00F91F26">
      <w:pPr>
        <w:suppressAutoHyphens/>
        <w:ind w:right="-29"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В соответствии с поставленными целью и задачами реализация Программы осуществляется через систему программных мероприятий по следующим направлениям:</w:t>
      </w:r>
    </w:p>
    <w:p w:rsidR="00F91F26" w:rsidRPr="00757EA0" w:rsidRDefault="00F91F26" w:rsidP="00F91F26">
      <w:pPr>
        <w:numPr>
          <w:ilvl w:val="0"/>
          <w:numId w:val="6"/>
        </w:numPr>
        <w:ind w:left="0"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Обеспечение пожарной безопасности территорий поселения:</w:t>
      </w:r>
    </w:p>
    <w:p w:rsidR="00F91F26" w:rsidRPr="00757EA0" w:rsidRDefault="00F91F26" w:rsidP="00F91F26">
      <w:pPr>
        <w:ind w:firstLine="284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Мероприятия по укреплению системы информирования населения о пожарной безопасности;</w:t>
      </w:r>
    </w:p>
    <w:p w:rsidR="00F91F26" w:rsidRPr="00757EA0" w:rsidRDefault="00F91F26" w:rsidP="00F91F26">
      <w:pPr>
        <w:ind w:firstLine="284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 Мероприятия по оборудованию источников противопожарного водоснабжения;</w:t>
      </w:r>
    </w:p>
    <w:p w:rsidR="00F91F26" w:rsidRPr="00757EA0" w:rsidRDefault="00F91F26" w:rsidP="00F91F26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Противопожарные мероприятия с целью исключения возгорания сухой растительности в границах населенных пунктов;</w:t>
      </w:r>
    </w:p>
    <w:p w:rsidR="00F91F26" w:rsidRPr="00757EA0" w:rsidRDefault="00F91F26" w:rsidP="00F91F26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>- Мероприятия по организации и принятия мер по оповещению населения и подразделения Государственной противопожарной службы.</w:t>
      </w:r>
    </w:p>
    <w:p w:rsidR="00F91F26" w:rsidRPr="00757EA0" w:rsidRDefault="00F91F26" w:rsidP="00F91F26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sz w:val="22"/>
          <w:szCs w:val="22"/>
        </w:rPr>
        <w:t>2</w:t>
      </w:r>
      <w:r w:rsidRPr="00757EA0">
        <w:rPr>
          <w:rStyle w:val="ab"/>
          <w:b w:val="0"/>
          <w:sz w:val="22"/>
          <w:szCs w:val="22"/>
        </w:rPr>
        <w:t>. Обеспечение пожарной безопасности в учреждениях:</w:t>
      </w:r>
    </w:p>
    <w:p w:rsidR="00F91F26" w:rsidRPr="00757EA0" w:rsidRDefault="00F91F26" w:rsidP="00F91F26">
      <w:pPr>
        <w:ind w:firstLine="284"/>
        <w:jc w:val="both"/>
        <w:rPr>
          <w:rStyle w:val="ab"/>
          <w:b w:val="0"/>
          <w:sz w:val="22"/>
          <w:szCs w:val="22"/>
        </w:rPr>
      </w:pPr>
      <w:r w:rsidRPr="00757EA0">
        <w:rPr>
          <w:rStyle w:val="ab"/>
          <w:b w:val="0"/>
          <w:sz w:val="22"/>
          <w:szCs w:val="22"/>
        </w:rPr>
        <w:t xml:space="preserve">-  Мероприятия по обеспечению пожарной безопасности административных зданий </w:t>
      </w:r>
      <w:proofErr w:type="spellStart"/>
      <w:r w:rsidRPr="00757EA0">
        <w:rPr>
          <w:rStyle w:val="ab"/>
          <w:b w:val="0"/>
          <w:sz w:val="22"/>
          <w:szCs w:val="22"/>
        </w:rPr>
        <w:t>Надеждинского</w:t>
      </w:r>
      <w:proofErr w:type="spellEnd"/>
      <w:r w:rsidRPr="00757EA0">
        <w:rPr>
          <w:rStyle w:val="ab"/>
          <w:b w:val="0"/>
          <w:sz w:val="22"/>
          <w:szCs w:val="22"/>
        </w:rPr>
        <w:t xml:space="preserve"> сельского поселения. </w:t>
      </w:r>
    </w:p>
    <w:p w:rsidR="00F91F26" w:rsidRPr="00757EA0" w:rsidRDefault="00F91F26" w:rsidP="00F91F26">
      <w:pPr>
        <w:suppressAutoHyphens/>
        <w:ind w:right="-29"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Система программных мероприятий с указанием исполнителей, сроков исполнения, объёмов финансовых ресурсов изложена в Таблицах № 1, № 2, № 3 раздела 5 к настоящей Программе.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</w:p>
    <w:p w:rsidR="00F91F26" w:rsidRPr="00757EA0" w:rsidRDefault="00F91F26" w:rsidP="00F91F26">
      <w:pPr>
        <w:jc w:val="center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4. Сроки и этапы реализации программы</w:t>
      </w:r>
    </w:p>
    <w:p w:rsidR="00F91F26" w:rsidRPr="00757EA0" w:rsidRDefault="00F91F26" w:rsidP="00F91F26">
      <w:pPr>
        <w:ind w:firstLine="284"/>
        <w:jc w:val="both"/>
        <w:rPr>
          <w:sz w:val="22"/>
          <w:szCs w:val="22"/>
        </w:rPr>
      </w:pPr>
      <w:r w:rsidRPr="00757EA0">
        <w:rPr>
          <w:sz w:val="22"/>
          <w:szCs w:val="22"/>
        </w:rPr>
        <w:t>Программа реализуется в один этап по годам 202</w:t>
      </w:r>
      <w:r>
        <w:rPr>
          <w:sz w:val="22"/>
          <w:szCs w:val="22"/>
        </w:rPr>
        <w:t>4</w:t>
      </w:r>
      <w:r w:rsidRPr="00757EA0">
        <w:rPr>
          <w:sz w:val="22"/>
          <w:szCs w:val="22"/>
        </w:rPr>
        <w:t>-202</w:t>
      </w:r>
      <w:r>
        <w:rPr>
          <w:sz w:val="22"/>
          <w:szCs w:val="22"/>
        </w:rPr>
        <w:t>6</w:t>
      </w:r>
      <w:r w:rsidRPr="00757EA0">
        <w:rPr>
          <w:sz w:val="22"/>
          <w:szCs w:val="22"/>
        </w:rPr>
        <w:t xml:space="preserve"> гг.  </w:t>
      </w:r>
    </w:p>
    <w:p w:rsidR="00F91F26" w:rsidRDefault="00F91F26" w:rsidP="00F91F26">
      <w:pPr>
        <w:jc w:val="center"/>
        <w:rPr>
          <w:b/>
          <w:i/>
          <w:sz w:val="26"/>
          <w:szCs w:val="26"/>
          <w:u w:val="single"/>
        </w:rPr>
      </w:pPr>
    </w:p>
    <w:p w:rsidR="00F91F26" w:rsidRPr="00757EA0" w:rsidRDefault="00F91F26" w:rsidP="00F91F26">
      <w:pPr>
        <w:jc w:val="center"/>
        <w:rPr>
          <w:b/>
          <w:sz w:val="22"/>
          <w:szCs w:val="22"/>
        </w:rPr>
      </w:pPr>
      <w:r w:rsidRPr="00757EA0">
        <w:rPr>
          <w:b/>
          <w:sz w:val="22"/>
          <w:szCs w:val="22"/>
        </w:rPr>
        <w:t>5. Финансовое обеспечение программы</w:t>
      </w:r>
    </w:p>
    <w:p w:rsidR="00F91F26" w:rsidRPr="00757EA0" w:rsidRDefault="00F91F26" w:rsidP="00F91F26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lastRenderedPageBreak/>
        <w:t xml:space="preserve">Финансовое обеспечение реализации программы осуществляется за счет средств бюджета </w:t>
      </w:r>
      <w:proofErr w:type="spellStart"/>
      <w:r w:rsidRPr="00757EA0">
        <w:rPr>
          <w:color w:val="000000"/>
          <w:sz w:val="22"/>
          <w:szCs w:val="22"/>
        </w:rPr>
        <w:t>Надеждинского</w:t>
      </w:r>
      <w:proofErr w:type="spellEnd"/>
      <w:r w:rsidRPr="00757EA0">
        <w:rPr>
          <w:color w:val="000000"/>
          <w:sz w:val="22"/>
          <w:szCs w:val="22"/>
        </w:rPr>
        <w:t xml:space="preserve"> сельского поселения в соответствии с Положением «О бюджетном устройстве и бюджетном процессе в </w:t>
      </w:r>
      <w:proofErr w:type="spellStart"/>
      <w:r w:rsidRPr="00757EA0">
        <w:rPr>
          <w:color w:val="000000"/>
          <w:sz w:val="22"/>
          <w:szCs w:val="22"/>
        </w:rPr>
        <w:t>Надеждинском</w:t>
      </w:r>
      <w:proofErr w:type="spellEnd"/>
      <w:r w:rsidRPr="00757EA0">
        <w:rPr>
          <w:color w:val="000000"/>
          <w:sz w:val="22"/>
          <w:szCs w:val="22"/>
        </w:rPr>
        <w:t xml:space="preserve"> сельском поселении», утвержденном решением муниципального комитета </w:t>
      </w:r>
      <w:proofErr w:type="spellStart"/>
      <w:r w:rsidRPr="00757EA0">
        <w:rPr>
          <w:color w:val="000000"/>
          <w:sz w:val="22"/>
          <w:szCs w:val="22"/>
        </w:rPr>
        <w:t>Надеждинского</w:t>
      </w:r>
      <w:proofErr w:type="spellEnd"/>
      <w:r w:rsidRPr="00757EA0">
        <w:rPr>
          <w:color w:val="000000"/>
          <w:sz w:val="22"/>
          <w:szCs w:val="22"/>
        </w:rPr>
        <w:t xml:space="preserve"> сельского поселения от 17.09.2007г. № 256 (в ред. от 25.04.2016г. № 43).</w:t>
      </w:r>
    </w:p>
    <w:p w:rsidR="00F91F26" w:rsidRPr="00757EA0" w:rsidRDefault="00F91F26" w:rsidP="00F91F26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 xml:space="preserve">Реализация программных мероприятий будет осуществляться заключением контрактов у единственного поставщика, а также путем проведения конкурсов, аукционов, запроса котировок, запроса предложений на основании требований Федерального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757EA0">
          <w:rPr>
            <w:color w:val="000000"/>
            <w:sz w:val="22"/>
            <w:szCs w:val="22"/>
          </w:rPr>
          <w:t>закона</w:t>
        </w:r>
      </w:hyperlink>
      <w:r w:rsidRPr="00757EA0">
        <w:rPr>
          <w:color w:val="000000"/>
          <w:sz w:val="22"/>
          <w:szCs w:val="22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нужд".    </w:t>
      </w:r>
    </w:p>
    <w:p w:rsidR="00F91F26" w:rsidRPr="00757EA0" w:rsidRDefault="00F91F26" w:rsidP="00F91F26">
      <w:pPr>
        <w:ind w:firstLine="284"/>
        <w:jc w:val="both"/>
        <w:rPr>
          <w:color w:val="000000"/>
          <w:sz w:val="22"/>
          <w:szCs w:val="22"/>
        </w:rPr>
      </w:pPr>
      <w:r w:rsidRPr="00757EA0">
        <w:rPr>
          <w:color w:val="000000"/>
          <w:sz w:val="22"/>
          <w:szCs w:val="22"/>
        </w:rPr>
        <w:t>Общий объем финансирования мероприятий составляет  на 202</w:t>
      </w:r>
      <w:r>
        <w:rPr>
          <w:color w:val="000000"/>
          <w:sz w:val="22"/>
          <w:szCs w:val="22"/>
        </w:rPr>
        <w:t>4</w:t>
      </w:r>
      <w:r w:rsidRPr="00757EA0">
        <w:rPr>
          <w:color w:val="000000"/>
          <w:sz w:val="22"/>
          <w:szCs w:val="22"/>
        </w:rPr>
        <w:t>-202</w:t>
      </w:r>
      <w:r>
        <w:rPr>
          <w:color w:val="000000"/>
          <w:sz w:val="22"/>
          <w:szCs w:val="22"/>
        </w:rPr>
        <w:t>6</w:t>
      </w:r>
      <w:r w:rsidRPr="00757EA0">
        <w:rPr>
          <w:color w:val="000000"/>
          <w:sz w:val="22"/>
          <w:szCs w:val="22"/>
        </w:rPr>
        <w:t xml:space="preserve"> гг. – </w:t>
      </w:r>
      <w:r>
        <w:rPr>
          <w:sz w:val="22"/>
          <w:szCs w:val="22"/>
        </w:rPr>
        <w:t>27 934 328,00</w:t>
      </w:r>
      <w:r w:rsidRPr="00757EA0">
        <w:rPr>
          <w:color w:val="000000"/>
          <w:sz w:val="22"/>
          <w:szCs w:val="22"/>
        </w:rPr>
        <w:t xml:space="preserve">  руб.</w:t>
      </w:r>
    </w:p>
    <w:p w:rsidR="00F91F26" w:rsidRDefault="00F91F26" w:rsidP="00F91F26">
      <w:pPr>
        <w:jc w:val="both"/>
      </w:pPr>
      <w:r>
        <w:rPr>
          <w:color w:val="000000"/>
        </w:rPr>
        <w:t xml:space="preserve">                                                                                                                     </w:t>
      </w:r>
    </w:p>
    <w:p w:rsidR="00F91F26" w:rsidRDefault="00F91F26" w:rsidP="00F91F26">
      <w:pPr>
        <w:jc w:val="right"/>
      </w:pPr>
      <w:r>
        <w:t>Таблица № 1</w:t>
      </w:r>
    </w:p>
    <w:p w:rsidR="00F91F26" w:rsidRPr="00A42C7A" w:rsidRDefault="00F91F26" w:rsidP="00F91F26">
      <w:pPr>
        <w:tabs>
          <w:tab w:val="left" w:pos="8235"/>
        </w:tabs>
        <w:jc w:val="center"/>
        <w:rPr>
          <w:b/>
        </w:rPr>
      </w:pPr>
      <w:r w:rsidRPr="00757EA0">
        <w:rPr>
          <w:b/>
          <w:color w:val="000000"/>
          <w:sz w:val="22"/>
          <w:szCs w:val="22"/>
        </w:rPr>
        <w:t>Объемы финансового обеспечения программных мероприятий на 202</w:t>
      </w:r>
      <w:r>
        <w:rPr>
          <w:b/>
          <w:color w:val="000000"/>
          <w:sz w:val="22"/>
          <w:szCs w:val="22"/>
        </w:rPr>
        <w:t>4</w:t>
      </w:r>
      <w:r w:rsidRPr="00757EA0">
        <w:rPr>
          <w:b/>
          <w:color w:val="000000"/>
          <w:sz w:val="22"/>
          <w:szCs w:val="22"/>
        </w:rPr>
        <w:t xml:space="preserve"> год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83"/>
        <w:gridCol w:w="907"/>
        <w:gridCol w:w="1291"/>
        <w:gridCol w:w="21"/>
        <w:gridCol w:w="1314"/>
        <w:gridCol w:w="21"/>
        <w:gridCol w:w="1343"/>
      </w:tblGrid>
      <w:tr w:rsidR="00F91F26" w:rsidRPr="00A42C7A" w:rsidTr="00007C9E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F91F26" w:rsidRPr="00A42C7A" w:rsidTr="00007C9E">
        <w:trPr>
          <w:trHeight w:val="1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Приобретение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 xml:space="preserve">  изготовление и распространение памяток, листовок на противопожарную тематику: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памятки, листовки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5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7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F91F26" w:rsidRPr="00A42C7A" w:rsidTr="00007C9E">
        <w:trPr>
          <w:trHeight w:val="21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3.1. 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Default="00F91F26" w:rsidP="00007C9E">
            <w:pPr>
              <w:rPr>
                <w:color w:val="000000"/>
                <w:sz w:val="20"/>
                <w:szCs w:val="20"/>
              </w:rPr>
            </w:pPr>
            <w:r w:rsidRPr="00D24369">
              <w:rPr>
                <w:b/>
                <w:color w:val="000000"/>
                <w:sz w:val="20"/>
                <w:szCs w:val="20"/>
              </w:rPr>
              <w:t xml:space="preserve">Обустройство искусственных и естественных пожарных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водо</w:t>
            </w:r>
            <w:r w:rsidRPr="00D24369">
              <w:rPr>
                <w:b/>
                <w:color w:val="000000"/>
                <w:sz w:val="20"/>
                <w:szCs w:val="20"/>
              </w:rPr>
              <w:t>источников</w:t>
            </w:r>
            <w:proofErr w:type="spellEnd"/>
            <w:r w:rsidRPr="00D24369">
              <w:rPr>
                <w:b/>
                <w:color w:val="000000"/>
                <w:sz w:val="20"/>
                <w:szCs w:val="20"/>
              </w:rPr>
              <w:t xml:space="preserve"> для забора воды пожарным автомобилями (ремонтные работы подъездных путей к пожарным водоёмам)</w:t>
            </w:r>
          </w:p>
          <w:p w:rsidR="00F91F26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–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озеро,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 с. Прохладное – озеро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548 204,50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91F26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1 175 809,00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 </w:t>
            </w:r>
          </w:p>
        </w:tc>
      </w:tr>
      <w:tr w:rsidR="00F91F26" w:rsidRPr="00A42C7A" w:rsidTr="00007C9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пожарного резервуара:</w:t>
            </w:r>
          </w:p>
          <w:p w:rsidR="00F91F26" w:rsidRPr="00D24369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п. Мирный</w:t>
            </w:r>
          </w:p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3,4 кв. 2024г.</w:t>
            </w:r>
          </w:p>
        </w:tc>
      </w:tr>
      <w:tr w:rsidR="00F91F26" w:rsidRPr="00A42C7A" w:rsidTr="00007C9E">
        <w:trPr>
          <w:trHeight w:val="9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E2B04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 пожарного резервуара:</w:t>
            </w:r>
          </w:p>
          <w:p w:rsidR="00F91F26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п. Мирный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757EA0"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6237E9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 пожарного резервуара: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</w:rPr>
              <w:t>п. Мирный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D24369">
              <w:rPr>
                <w:color w:val="000000"/>
                <w:sz w:val="20"/>
                <w:szCs w:val="20"/>
              </w:rPr>
              <w:t>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(Трактовый пер., Садовый пер.)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8 986 999,00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Приобретение товара пожарно-технического назначения для оснащения территории общего пользования: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лопата;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багор пожарный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- ведро пожарное конусное (металл)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57EA0">
              <w:rPr>
                <w:color w:val="000000"/>
                <w:sz w:val="20"/>
                <w:szCs w:val="20"/>
              </w:rPr>
              <w:t>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746 460,00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746 460,00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9 769 749,00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1F26" w:rsidRPr="00F91F26" w:rsidRDefault="00F91F26" w:rsidP="00F91F26">
      <w:pPr>
        <w:jc w:val="right"/>
        <w:rPr>
          <w:sz w:val="22"/>
          <w:szCs w:val="22"/>
        </w:rPr>
      </w:pPr>
    </w:p>
    <w:p w:rsidR="00F91F26" w:rsidRPr="00F91F26" w:rsidRDefault="00F91F26" w:rsidP="00F91F26">
      <w:pPr>
        <w:jc w:val="right"/>
        <w:rPr>
          <w:sz w:val="22"/>
          <w:szCs w:val="22"/>
        </w:rPr>
      </w:pPr>
      <w:r w:rsidRPr="00F91F26">
        <w:rPr>
          <w:sz w:val="22"/>
          <w:szCs w:val="22"/>
        </w:rPr>
        <w:t>Таблица № 2</w:t>
      </w:r>
    </w:p>
    <w:p w:rsidR="00F91F26" w:rsidRPr="00F91F26" w:rsidRDefault="00F91F26" w:rsidP="00F91F26">
      <w:pPr>
        <w:jc w:val="right"/>
        <w:rPr>
          <w:sz w:val="22"/>
          <w:szCs w:val="22"/>
        </w:rPr>
      </w:pPr>
    </w:p>
    <w:p w:rsidR="00F91F26" w:rsidRPr="00F91F26" w:rsidRDefault="00F91F26" w:rsidP="00F91F26">
      <w:pPr>
        <w:tabs>
          <w:tab w:val="left" w:pos="8235"/>
        </w:tabs>
        <w:jc w:val="center"/>
        <w:rPr>
          <w:b/>
          <w:sz w:val="22"/>
          <w:szCs w:val="22"/>
        </w:rPr>
      </w:pPr>
      <w:r w:rsidRPr="00F91F26">
        <w:rPr>
          <w:b/>
          <w:color w:val="000000"/>
          <w:sz w:val="22"/>
          <w:szCs w:val="22"/>
        </w:rPr>
        <w:t>Объемы финансового обеспечения программных мероприятий на 2025 год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83"/>
        <w:gridCol w:w="907"/>
        <w:gridCol w:w="1291"/>
        <w:gridCol w:w="21"/>
        <w:gridCol w:w="1314"/>
        <w:gridCol w:w="21"/>
        <w:gridCol w:w="1343"/>
      </w:tblGrid>
      <w:tr w:rsidR="00F91F26" w:rsidRPr="00A42C7A" w:rsidTr="00007C9E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F91F26">
              <w:rPr>
                <w:b/>
                <w:sz w:val="22"/>
                <w:szCs w:val="22"/>
              </w:rPr>
              <w:t xml:space="preserve">   </w:t>
            </w: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F91F26" w:rsidRPr="00A42C7A" w:rsidTr="00007C9E">
        <w:trPr>
          <w:trHeight w:val="1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памятки, листовки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5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7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F91F26" w:rsidRPr="00A42C7A" w:rsidTr="00007C9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пожарного резервуара:</w:t>
            </w: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(ул. Сосновая)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3,4 кв.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24369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91F26" w:rsidRPr="00A42C7A" w:rsidTr="00F91F26">
        <w:trPr>
          <w:trHeight w:val="1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E2B04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 пожарного резервуара:</w:t>
            </w: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(ул. </w:t>
            </w:r>
            <w:r>
              <w:rPr>
                <w:color w:val="000000"/>
                <w:sz w:val="20"/>
                <w:szCs w:val="20"/>
              </w:rPr>
              <w:lastRenderedPageBreak/>
              <w:t>Сосновая)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6237E9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 пожарного резервуара:</w:t>
            </w: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D24369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пер. Тупой)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(ул. Сосновая)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Приобретение указателей  (табличек) - «Пожарный гидрант», «Пожарный водоем»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Pr="008167CE">
              <w:rPr>
                <w:color w:val="000000"/>
                <w:sz w:val="20"/>
                <w:szCs w:val="20"/>
              </w:rPr>
              <w:t>184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11 840,00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2025 г.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 xml:space="preserve">Установка указателей </w:t>
            </w:r>
          </w:p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«Пожарный гидрант», «Пожарный водоем»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7 973 030,00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>Приобретение противопожарного инвентаря для оснащения территории общего пользования (с. Вольно-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>: за линией – 3 шт., п. Кипарисово-2, ул. Школьная – 1 шт., п. Ключевой, в конце ул. Центральная,  п. Морской.</w:t>
            </w:r>
            <w:proofErr w:type="gramEnd"/>
            <w:r w:rsidRPr="001B130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 xml:space="preserve">В районе остановки – 1 шт. п. Новый – 2 шт. с. Прохладное – возле здания администрации, п. 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Сиреневка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 xml:space="preserve"> -1 шт.:</w:t>
            </w:r>
            <w:proofErr w:type="gramEnd"/>
          </w:p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Щит пожарный   металлический закрытого типа;</w:t>
            </w:r>
          </w:p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Ящик под песок разборный метал. 0,5 куб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10 560,00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105 600,00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Установка противопожарного инвентаря (щит пожарный металлический закрытого типа, ящик под песок разборный метал. 0,5 куб.)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2,3 кв.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Выполнение работ по приобретению песка и заполнению пожарных ящиков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</w:t>
            </w:r>
            <w:r w:rsidRPr="008167CE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 кв.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2025 г.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247 200,00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57EA0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972 809,00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972 809,00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9 193 039,00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1F26" w:rsidRDefault="00F91F26" w:rsidP="00F91F26">
      <w:pPr>
        <w:jc w:val="right"/>
      </w:pPr>
      <w:r>
        <w:rPr>
          <w:b/>
        </w:rPr>
        <w:t xml:space="preserve">  </w:t>
      </w:r>
      <w:r>
        <w:t>Таблица № 3</w:t>
      </w:r>
    </w:p>
    <w:p w:rsidR="00F91F26" w:rsidRDefault="00F91F26" w:rsidP="00F91F26">
      <w:pPr>
        <w:jc w:val="both"/>
      </w:pPr>
    </w:p>
    <w:p w:rsidR="00F91F26" w:rsidRDefault="00F91F26" w:rsidP="00F91F26">
      <w:pPr>
        <w:tabs>
          <w:tab w:val="left" w:pos="8235"/>
        </w:tabs>
        <w:jc w:val="center"/>
        <w:rPr>
          <w:b/>
          <w:color w:val="000000"/>
          <w:sz w:val="22"/>
          <w:szCs w:val="22"/>
        </w:rPr>
      </w:pPr>
      <w:r w:rsidRPr="008167CE">
        <w:rPr>
          <w:b/>
          <w:color w:val="000000"/>
          <w:sz w:val="22"/>
          <w:szCs w:val="22"/>
        </w:rPr>
        <w:t>Объемы финансового обеспечения программных мероприятий на 202</w:t>
      </w:r>
      <w:r>
        <w:rPr>
          <w:b/>
          <w:color w:val="000000"/>
          <w:sz w:val="22"/>
          <w:szCs w:val="22"/>
        </w:rPr>
        <w:t>6</w:t>
      </w:r>
      <w:r w:rsidRPr="008167CE">
        <w:rPr>
          <w:b/>
          <w:color w:val="000000"/>
          <w:sz w:val="22"/>
          <w:szCs w:val="22"/>
        </w:rPr>
        <w:t xml:space="preserve"> год</w:t>
      </w:r>
    </w:p>
    <w:tbl>
      <w:tblPr>
        <w:tblW w:w="9732" w:type="dxa"/>
        <w:tblLayout w:type="fixed"/>
        <w:tblLook w:val="04A0" w:firstRow="1" w:lastRow="0" w:firstColumn="1" w:lastColumn="0" w:noHBand="0" w:noVBand="1"/>
      </w:tblPr>
      <w:tblGrid>
        <w:gridCol w:w="520"/>
        <w:gridCol w:w="3132"/>
        <w:gridCol w:w="1183"/>
        <w:gridCol w:w="907"/>
        <w:gridCol w:w="1291"/>
        <w:gridCol w:w="21"/>
        <w:gridCol w:w="1314"/>
        <w:gridCol w:w="21"/>
        <w:gridCol w:w="1343"/>
      </w:tblGrid>
      <w:tr w:rsidR="00F91F26" w:rsidRPr="00A42C7A" w:rsidTr="00007C9E">
        <w:trPr>
          <w:trHeight w:val="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 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ед., м</w:t>
            </w:r>
            <w:proofErr w:type="gramStart"/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757EA0">
              <w:rPr>
                <w:b/>
                <w:bCs/>
                <w:color w:val="000000"/>
                <w:sz w:val="20"/>
                <w:szCs w:val="20"/>
              </w:rPr>
              <w:t>, м3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Кол</w:t>
            </w: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единицы, руб.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Стоимость услуг, товаров руб.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Прим.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F91F26" w:rsidRPr="00A42C7A" w:rsidTr="00007C9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Мероприятия  по укреплению системы обучения населения пожарной безопасности</w:t>
            </w:r>
          </w:p>
        </w:tc>
      </w:tr>
      <w:tr w:rsidR="00F91F26" w:rsidRPr="00A42C7A" w:rsidTr="00007C9E">
        <w:trPr>
          <w:trHeight w:val="14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Приобретение,  изготовление и распространение памяток, листовок на противопожарную тематику:</w:t>
            </w:r>
          </w:p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памятки, листовки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0,19 х 0,14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757EA0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44 000,00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  <w:r w:rsidRPr="00757EA0">
              <w:rPr>
                <w:color w:val="000000"/>
                <w:sz w:val="20"/>
                <w:szCs w:val="20"/>
              </w:rPr>
              <w:t xml:space="preserve">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51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Мероприятия по обеспечению пожарной безопасности административных зданий </w:t>
            </w:r>
            <w:proofErr w:type="spellStart"/>
            <w:r w:rsidRPr="00757EA0"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7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133E7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33E76">
              <w:rPr>
                <w:b/>
                <w:color w:val="000000"/>
                <w:sz w:val="20"/>
                <w:szCs w:val="20"/>
              </w:rPr>
              <w:t>Техническое обслуживание огнетушителей (проверка, перезарядка, ремонт)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14 </w:t>
            </w:r>
            <w:r w:rsidRPr="00757EA0">
              <w:rPr>
                <w:rFonts w:eastAsia="Calibri"/>
                <w:sz w:val="20"/>
                <w:szCs w:val="20"/>
                <w:lang w:eastAsia="en-US"/>
              </w:rPr>
              <w:t>190</w:t>
            </w:r>
            <w:r>
              <w:rPr>
                <w:rFonts w:eastAsia="Calibr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3, 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3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 xml:space="preserve">         Мероприятия по оборудованию источников противопожарного водоснабжения</w:t>
            </w:r>
          </w:p>
        </w:tc>
      </w:tr>
      <w:tr w:rsidR="00F91F26" w:rsidRPr="00A42C7A" w:rsidTr="00007C9E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Разработка проектной документации стадий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и сметной документации по устройству пожарного резервуара:</w:t>
            </w: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420 000,00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4369">
              <w:rPr>
                <w:rFonts w:eastAsia="Calibri"/>
                <w:sz w:val="20"/>
                <w:szCs w:val="20"/>
                <w:lang w:eastAsia="en-US"/>
              </w:rPr>
              <w:t>840 000,00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24369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 xml:space="preserve">3,4 кв. </w:t>
            </w: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24369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91F26" w:rsidRPr="00A42C7A" w:rsidTr="00007C9E">
        <w:trPr>
          <w:trHeight w:val="7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DE2B04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E2B04">
              <w:rPr>
                <w:b/>
                <w:color w:val="000000"/>
                <w:sz w:val="20"/>
                <w:szCs w:val="20"/>
              </w:rPr>
              <w:t>Экспертиза сметной документации по устройству пожарного резервуара:</w:t>
            </w: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17 500,00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35 000,00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 кв.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F91F26">
        <w:trPr>
          <w:trHeight w:val="80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6237E9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6237E9">
              <w:rPr>
                <w:b/>
                <w:color w:val="000000"/>
                <w:sz w:val="20"/>
                <w:szCs w:val="20"/>
              </w:rPr>
              <w:t>Устройство пожарного резервуара: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D24369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D24369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57EA0">
              <w:rPr>
                <w:color w:val="000000"/>
                <w:sz w:val="20"/>
                <w:szCs w:val="20"/>
              </w:rPr>
              <w:t>4 квартал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Приобретение указателей  (табличек) - «Пожарный гидрант», «Пожарный водоем»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</w:t>
            </w:r>
            <w:r w:rsidRPr="008167CE">
              <w:rPr>
                <w:color w:val="000000"/>
                <w:sz w:val="20"/>
                <w:szCs w:val="20"/>
              </w:rPr>
              <w:t>184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11 840,00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11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 xml:space="preserve">Установка указателей </w:t>
            </w:r>
          </w:p>
          <w:p w:rsidR="00F91F26" w:rsidRPr="007B5EEE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«Пожарный гидрант», «Пожарный водоем»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B5EEE">
              <w:rPr>
                <w:b/>
                <w:color w:val="000000"/>
                <w:sz w:val="20"/>
                <w:szCs w:val="20"/>
              </w:rPr>
              <w:t>«При пожаре звонить 01, 112»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50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3 квартал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  <w:r w:rsidRPr="00757EA0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7 995 030,00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Мероприятия по оснащению территории общего пользования первичными средствами тушения пожаров и противопожарным инвентарем</w:t>
            </w:r>
          </w:p>
        </w:tc>
      </w:tr>
      <w:tr w:rsidR="00F91F26" w:rsidRPr="00A42C7A" w:rsidTr="00F91F26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4.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757EA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>Приобретение противопожарного инвентаря для оснащения территории общего пользования (с. Вольно-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>: за линией – 3 шт., п. Кипарисово-2, ул. Школьная – 1 шт., п. Ключевой, в конце ул. Центральная,  п. Морской.</w:t>
            </w:r>
            <w:proofErr w:type="gramEnd"/>
            <w:r w:rsidRPr="001B130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1300">
              <w:rPr>
                <w:b/>
                <w:color w:val="000000"/>
                <w:sz w:val="20"/>
                <w:szCs w:val="20"/>
              </w:rPr>
              <w:t xml:space="preserve">В районе остановки – 1 шт. п. Новый – 2 шт. с. Прохладное – возле здания администрации, п. </w:t>
            </w:r>
            <w:proofErr w:type="spellStart"/>
            <w:r w:rsidRPr="001B1300">
              <w:rPr>
                <w:b/>
                <w:color w:val="000000"/>
                <w:sz w:val="20"/>
                <w:szCs w:val="20"/>
              </w:rPr>
              <w:t>Сиреневка</w:t>
            </w:r>
            <w:proofErr w:type="spellEnd"/>
            <w:r w:rsidRPr="001B1300">
              <w:rPr>
                <w:b/>
                <w:color w:val="000000"/>
                <w:sz w:val="20"/>
                <w:szCs w:val="20"/>
              </w:rPr>
              <w:t xml:space="preserve"> -1 шт.:</w:t>
            </w:r>
            <w:proofErr w:type="gramEnd"/>
          </w:p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- Щит пожарный   металлический закрытого типа;</w:t>
            </w:r>
          </w:p>
          <w:p w:rsidR="00F91F26" w:rsidRPr="00757EA0" w:rsidRDefault="00F91F26" w:rsidP="00F91F26">
            <w:pPr>
              <w:rPr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 xml:space="preserve">- Ящик под песок разборный </w:t>
            </w:r>
            <w:r w:rsidRPr="001B1300">
              <w:rPr>
                <w:b/>
                <w:color w:val="000000"/>
                <w:sz w:val="20"/>
                <w:szCs w:val="20"/>
              </w:rPr>
              <w:lastRenderedPageBreak/>
              <w:t>метал. 0,5 куб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 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ед.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57EA0">
              <w:rPr>
                <w:color w:val="000000"/>
                <w:sz w:val="20"/>
                <w:szCs w:val="20"/>
              </w:rPr>
              <w:t>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10 560,00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6 160,00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105 600,00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61 600,00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1 кв.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6г.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Установка противопожарного инвентаря (щит пожарный металлический закрытого типа, ящик под песок разборный метал. 0,5 куб.)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2,3 кв.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>г.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1B1300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1B1300">
              <w:rPr>
                <w:b/>
                <w:color w:val="000000"/>
                <w:sz w:val="20"/>
                <w:szCs w:val="20"/>
              </w:rPr>
              <w:t>Выполнение работ по приобретению песка и заполнению пожарных ящиков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</w:t>
            </w:r>
            <w:r w:rsidRPr="008167CE">
              <w:rPr>
                <w:color w:val="000000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8167CE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8167CE">
              <w:rPr>
                <w:color w:val="000000"/>
                <w:sz w:val="20"/>
                <w:szCs w:val="20"/>
              </w:rPr>
              <w:t>2 кв.</w:t>
            </w:r>
          </w:p>
          <w:p w:rsidR="00F91F26" w:rsidRPr="008167CE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8167CE">
              <w:rPr>
                <w:color w:val="000000"/>
                <w:sz w:val="20"/>
                <w:szCs w:val="20"/>
              </w:rPr>
              <w:t xml:space="preserve"> г.</w:t>
            </w: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247 200,00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color w:val="000000"/>
                <w:sz w:val="20"/>
                <w:szCs w:val="20"/>
              </w:rPr>
            </w:pPr>
          </w:p>
        </w:tc>
      </w:tr>
      <w:tr w:rsidR="00F91F26" w:rsidRPr="00A42C7A" w:rsidTr="00007C9E">
        <w:trPr>
          <w:trHeight w:val="1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26" w:rsidRPr="00757EA0" w:rsidRDefault="00F91F26" w:rsidP="00007C9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9212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2233D1">
              <w:rPr>
                <w:b/>
                <w:color w:val="000000"/>
                <w:sz w:val="20"/>
                <w:szCs w:val="20"/>
              </w:rPr>
              <w:t xml:space="preserve">Противопожарные мероприятия с целью исключения загорания сухой растительности в населенных пунктах </w:t>
            </w:r>
            <w:proofErr w:type="spellStart"/>
            <w:r w:rsidRPr="002233D1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2233D1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</w:tr>
      <w:tr w:rsidR="00F91F26" w:rsidRPr="00A42C7A" w:rsidTr="00007C9E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65175" w:rsidRDefault="00F91F26" w:rsidP="00007C9E">
            <w:pPr>
              <w:rPr>
                <w:b/>
                <w:color w:val="000000"/>
                <w:sz w:val="20"/>
                <w:szCs w:val="20"/>
              </w:rPr>
            </w:pPr>
            <w:r w:rsidRPr="00765175">
              <w:rPr>
                <w:b/>
                <w:color w:val="000000"/>
                <w:sz w:val="20"/>
                <w:szCs w:val="20"/>
              </w:rPr>
              <w:t xml:space="preserve">Очистка (удаление) сухой растительности в населенных пунктах </w:t>
            </w:r>
            <w:proofErr w:type="spellStart"/>
            <w:r w:rsidRPr="00765175">
              <w:rPr>
                <w:b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765175">
              <w:rPr>
                <w:b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748 600,00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748 600,00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 xml:space="preserve">4 кв. </w:t>
            </w:r>
          </w:p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757EA0">
              <w:rPr>
                <w:color w:val="000000"/>
                <w:sz w:val="20"/>
                <w:szCs w:val="20"/>
              </w:rPr>
              <w:t xml:space="preserve"> г. </w:t>
            </w:r>
          </w:p>
        </w:tc>
      </w:tr>
      <w:tr w:rsidR="00F91F26" w:rsidRPr="00A42C7A" w:rsidTr="00007C9E">
        <w:trPr>
          <w:trHeight w:val="300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57EA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26" w:rsidRPr="00757EA0" w:rsidRDefault="00F91F26" w:rsidP="00007C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8 990 830,00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F26" w:rsidRPr="00757EA0" w:rsidRDefault="00F91F26" w:rsidP="00007C9E">
            <w:pPr>
              <w:jc w:val="center"/>
              <w:rPr>
                <w:color w:val="000000"/>
                <w:sz w:val="20"/>
                <w:szCs w:val="20"/>
              </w:rPr>
            </w:pPr>
            <w:r w:rsidRPr="00757EA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91F26" w:rsidRDefault="00F91F26" w:rsidP="00F91F26">
      <w:pPr>
        <w:jc w:val="center"/>
        <w:rPr>
          <w:b/>
          <w:sz w:val="22"/>
          <w:szCs w:val="22"/>
        </w:rPr>
      </w:pPr>
    </w:p>
    <w:p w:rsidR="00F91F26" w:rsidRPr="00CF7520" w:rsidRDefault="00F91F26" w:rsidP="00F91F26">
      <w:pPr>
        <w:jc w:val="center"/>
        <w:rPr>
          <w:b/>
          <w:sz w:val="22"/>
          <w:szCs w:val="22"/>
        </w:rPr>
      </w:pPr>
      <w:r w:rsidRPr="00CF7520">
        <w:rPr>
          <w:b/>
          <w:sz w:val="22"/>
          <w:szCs w:val="22"/>
        </w:rPr>
        <w:t>6. Оценка эффективности реализации программы</w:t>
      </w:r>
    </w:p>
    <w:p w:rsidR="00F91F26" w:rsidRPr="00CF7520" w:rsidRDefault="00F91F26" w:rsidP="00F91F26">
      <w:pPr>
        <w:suppressAutoHyphens/>
        <w:ind w:right="-29"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Совокупность программных мероприятий при ее полной реализации позволит существенным образом повысить уровень пожарной защищенности населенных пунктов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В ходе реализации Программы в </w:t>
      </w:r>
      <w:proofErr w:type="spellStart"/>
      <w:r w:rsidRPr="00CF7520">
        <w:rPr>
          <w:sz w:val="22"/>
          <w:szCs w:val="22"/>
        </w:rPr>
        <w:t>Надеждинском</w:t>
      </w:r>
      <w:proofErr w:type="spellEnd"/>
      <w:r w:rsidRPr="00CF7520">
        <w:rPr>
          <w:sz w:val="22"/>
          <w:szCs w:val="22"/>
        </w:rPr>
        <w:t xml:space="preserve"> сельском поселении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</w:t>
      </w:r>
      <w:proofErr w:type="spellStart"/>
      <w:r w:rsidRPr="00CF7520">
        <w:rPr>
          <w:sz w:val="22"/>
          <w:szCs w:val="22"/>
        </w:rPr>
        <w:t>экномики</w:t>
      </w:r>
      <w:proofErr w:type="spellEnd"/>
      <w:r w:rsidRPr="00CF7520">
        <w:rPr>
          <w:sz w:val="22"/>
          <w:szCs w:val="22"/>
        </w:rPr>
        <w:t xml:space="preserve">, улучшению экономической обстановки. 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снижение рисков пожаров и смягчения возможных их последствий;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повышение безопасности населения и защищенности от угроз пожаров;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   - создание эффективной системы пожарной безопасности.</w:t>
      </w:r>
    </w:p>
    <w:p w:rsidR="00F91F26" w:rsidRPr="00CF7520" w:rsidRDefault="00F91F26" w:rsidP="00F91F26">
      <w:pPr>
        <w:ind w:firstLine="284"/>
        <w:jc w:val="both"/>
        <w:rPr>
          <w:b/>
          <w:sz w:val="22"/>
          <w:szCs w:val="22"/>
        </w:rPr>
      </w:pPr>
      <w:r w:rsidRPr="00CF7520">
        <w:rPr>
          <w:b/>
          <w:sz w:val="22"/>
          <w:szCs w:val="22"/>
        </w:rPr>
        <w:t>Ожидаемые результаты реализации программы: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При эффективной и целенаправленной реализации мероприятий Программы будут созданы условия для обеспечения безопасности граждан, недопущение гибели людей,  сохранения имущества от пожаров, уменьшение риска пожаров в населенных пунктах по сравнению с предыдущими годами.</w:t>
      </w:r>
    </w:p>
    <w:p w:rsidR="00F91F26" w:rsidRDefault="00F91F26" w:rsidP="00F91F26">
      <w:pPr>
        <w:jc w:val="both"/>
      </w:pPr>
    </w:p>
    <w:p w:rsidR="00F91F26" w:rsidRPr="00CF7520" w:rsidRDefault="00F91F26" w:rsidP="00F91F26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F7520">
        <w:rPr>
          <w:rFonts w:eastAsia="Calibri"/>
          <w:b/>
          <w:color w:val="000000"/>
          <w:sz w:val="22"/>
          <w:szCs w:val="22"/>
          <w:lang w:eastAsia="en-US"/>
        </w:rPr>
        <w:t>Оценка эффективности реализации Программы</w:t>
      </w:r>
    </w:p>
    <w:tbl>
      <w:tblPr>
        <w:tblW w:w="97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835"/>
        <w:gridCol w:w="1816"/>
        <w:gridCol w:w="1740"/>
        <w:gridCol w:w="1311"/>
        <w:gridCol w:w="1630"/>
      </w:tblGrid>
      <w:tr w:rsidR="00F91F26" w:rsidRPr="004001BE" w:rsidTr="00007C9E">
        <w:trPr>
          <w:trHeight w:val="17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№ п\</w:t>
            </w: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Наименование показателей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Варианты оценки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Базовые значения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Планируемые значения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Доля</w:t>
            </w:r>
          </w:p>
        </w:tc>
      </w:tr>
      <w:tr w:rsidR="00F91F26" w:rsidRPr="004001BE" w:rsidTr="00007C9E">
        <w:trPr>
          <w:trHeight w:val="37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не соответствует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F91F26" w:rsidRPr="004001BE" w:rsidTr="00007C9E">
        <w:trPr>
          <w:trHeight w:val="13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Надеждинского</w:t>
            </w:r>
            <w:proofErr w:type="spell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                                 не соответствует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F91F26" w:rsidRPr="004001BE" w:rsidTr="00007C9E">
        <w:trPr>
          <w:trHeight w:val="2091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Программа </w:t>
            </w:r>
            <w:proofErr w:type="gramStart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соответствует критерию/                        Программа не соответствует</w:t>
            </w:r>
            <w:proofErr w:type="gramEnd"/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критерию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да - 1; нет - 0</w:t>
            </w:r>
          </w:p>
        </w:tc>
      </w:tr>
      <w:tr w:rsidR="00F91F26" w:rsidRPr="004001BE" w:rsidTr="00007C9E">
        <w:trPr>
          <w:trHeight w:val="18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оборудование источников </w:t>
            </w: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противопожарного водоснабжения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96 %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96% -1, &lt; 96% - 0</w:t>
            </w:r>
          </w:p>
        </w:tc>
      </w:tr>
      <w:tr w:rsidR="00F91F26" w:rsidRPr="004001BE" w:rsidTr="00007C9E">
        <w:trPr>
          <w:trHeight w:val="39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4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Степень соответствия запланированному уровню расходов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F91F26" w:rsidRPr="004001BE" w:rsidTr="00007C9E">
        <w:trPr>
          <w:trHeight w:val="667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Выполнение запланированных мероприятий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50%;                            свыше 50% и менее 80%; более 80%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F91F26" w:rsidRPr="004001BE" w:rsidTr="00007C9E">
        <w:trPr>
          <w:trHeight w:val="1163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Уровень финансового обеспечения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Уровень финансового обеспечения Программы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50%;                         свыше 50%и менее 80%; более 80%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F91F26" w:rsidRPr="004001BE" w:rsidTr="00007C9E">
        <w:trPr>
          <w:trHeight w:val="2252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Итоговая оценка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выше 0,75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F7520">
              <w:rPr>
                <w:rFonts w:eastAsia="Calibri"/>
                <w:color w:val="000000"/>
                <w:sz w:val="20"/>
                <w:szCs w:val="20"/>
                <w:lang w:eastAsia="en-US"/>
              </w:rPr>
              <w:t>выше 0,75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26" w:rsidRPr="00CF7520" w:rsidRDefault="00F91F26" w:rsidP="00007C9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91F26" w:rsidRDefault="00F91F26" w:rsidP="00F91F26">
      <w:pPr>
        <w:jc w:val="center"/>
        <w:rPr>
          <w:b/>
        </w:rPr>
      </w:pPr>
    </w:p>
    <w:p w:rsidR="00F91F26" w:rsidRPr="00CF7520" w:rsidRDefault="00F91F26" w:rsidP="00F91F26">
      <w:pPr>
        <w:pStyle w:val="aa"/>
        <w:spacing w:before="0" w:beforeAutospacing="0" w:after="0" w:afterAutospacing="0"/>
        <w:jc w:val="center"/>
        <w:rPr>
          <w:sz w:val="22"/>
          <w:szCs w:val="22"/>
        </w:rPr>
      </w:pPr>
      <w:r w:rsidRPr="00CF7520">
        <w:rPr>
          <w:b/>
          <w:sz w:val="22"/>
          <w:szCs w:val="22"/>
        </w:rPr>
        <w:t xml:space="preserve">7. Управление реализацией программы и </w:t>
      </w:r>
      <w:proofErr w:type="gramStart"/>
      <w:r w:rsidRPr="00CF7520">
        <w:rPr>
          <w:b/>
          <w:sz w:val="22"/>
          <w:szCs w:val="22"/>
        </w:rPr>
        <w:t>контроль за</w:t>
      </w:r>
      <w:proofErr w:type="gramEnd"/>
      <w:r w:rsidRPr="00CF7520">
        <w:rPr>
          <w:b/>
          <w:sz w:val="22"/>
          <w:szCs w:val="22"/>
        </w:rPr>
        <w:t xml:space="preserve"> ходом ее исполнения</w:t>
      </w:r>
    </w:p>
    <w:p w:rsidR="00F91F26" w:rsidRPr="00CF7520" w:rsidRDefault="00F91F26" w:rsidP="00F91F26">
      <w:pPr>
        <w:pStyle w:val="aa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Реализация программы осуществляется в соответствии с действующими нормативными правовыми актами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поселения, определяющими механизм реализации целевых программ.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Управление реализацией программы осуществляет заказчик программы – администрация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Отдел благоустройства обеспечивает разработку, согласовывает со структурными подразделениями администрации  и передает на утверждение главе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 в установленном порядке сметные расчеты и другую документацию по программным мероприятиям.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 готовит и согласовывает материалы </w:t>
      </w:r>
      <w:proofErr w:type="gramStart"/>
      <w:r w:rsidRPr="00CF7520">
        <w:rPr>
          <w:sz w:val="22"/>
          <w:szCs w:val="22"/>
        </w:rPr>
        <w:t>для проведения торгов по определению организаций исполнителей работ по программным мероприятиям в соответствии с действующим законодательством</w:t>
      </w:r>
      <w:proofErr w:type="gramEnd"/>
      <w:r w:rsidRPr="00CF7520">
        <w:rPr>
          <w:sz w:val="22"/>
          <w:szCs w:val="22"/>
        </w:rPr>
        <w:t xml:space="preserve"> РФ.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Глава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поселения: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утверждает акты выполненных работ.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поселения: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счета на финансирование работ; счета-фактуры;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акты выполненных работ по реализации мероприятий программы;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справки о стоимости выполненных работ и затрат;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товарные накладные;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договоры (контракты).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Администрация в лице учетно-расчетного отдела контролирует целевое использование денежных средств.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Действия организаций - исполнителей программных мероприятий регламентируются действующим законодательством РФ и заключаемыми с ними контрактами на выполнение работ, направленных на реализацию этих мероприятий.</w:t>
      </w:r>
    </w:p>
    <w:p w:rsidR="00F91F26" w:rsidRPr="00CF7520" w:rsidRDefault="00F91F26" w:rsidP="00F91F26">
      <w:pPr>
        <w:pStyle w:val="aa"/>
        <w:spacing w:before="0" w:beforeAutospacing="0" w:after="0" w:afterAutospacing="0"/>
        <w:ind w:firstLine="284"/>
        <w:jc w:val="both"/>
        <w:rPr>
          <w:sz w:val="22"/>
          <w:szCs w:val="22"/>
        </w:rPr>
      </w:pPr>
      <w:proofErr w:type="gramStart"/>
      <w:r w:rsidRPr="00CF7520">
        <w:rPr>
          <w:sz w:val="22"/>
          <w:szCs w:val="22"/>
        </w:rPr>
        <w:t xml:space="preserve">Контроль и управление за выполнением мероприятий программы и целевое использование бюджетных средств несет  администрация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 (отдел </w:t>
      </w:r>
      <w:r w:rsidRPr="00CF7520">
        <w:rPr>
          <w:sz w:val="22"/>
          <w:szCs w:val="22"/>
        </w:rPr>
        <w:lastRenderedPageBreak/>
        <w:t xml:space="preserve">благоустройства, имущественных и земельных отношений) в части целевого использования бюджетных средств – отдел финансов и экономики). </w:t>
      </w:r>
      <w:proofErr w:type="gramEnd"/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В процессе реализации Программы заказчик Программы вправе принимать решения: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целом;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достижению основных целей и задач Программы.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>Программа считается завершенной, и ее финансирование прекращается после завершения сроков реализации Программы, выполнения всех программных мероприятий или достижения целей Программы. Отдел благоустройства, при необходимости, вносит в отдел финансов и экономики предложения (с обоснованиями) о продлении срока реализации, приостановлении или внесения изменений в Программу.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Внесение изменений и дополнений, досрочное прекращение Программы осуществляется постановлением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 Изменения и объемы финансирования Программы осуществляются постановлением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с одновременным внесением изменений в бюджет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 на очередной финансовый период.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r w:rsidRPr="00CF7520">
        <w:rPr>
          <w:sz w:val="22"/>
          <w:szCs w:val="22"/>
        </w:rPr>
        <w:t xml:space="preserve">Отчеты о выполнении Программы, включая меры по повышению эффективности их реализации, представляются отделом благоустройства в отдел финансов и экономики администрации поселения ежегодно, не позднее 1 февраля, включая в состав Доклада о результатах и основных направлениях деятельности администрации </w:t>
      </w:r>
      <w:proofErr w:type="spellStart"/>
      <w:r w:rsidRPr="00CF7520">
        <w:rPr>
          <w:sz w:val="22"/>
          <w:szCs w:val="22"/>
        </w:rPr>
        <w:t>Надеждинского</w:t>
      </w:r>
      <w:proofErr w:type="spellEnd"/>
      <w:r w:rsidRPr="00CF7520">
        <w:rPr>
          <w:sz w:val="22"/>
          <w:szCs w:val="22"/>
        </w:rPr>
        <w:t xml:space="preserve"> сельского поселения.</w:t>
      </w:r>
    </w:p>
    <w:p w:rsidR="00F91F26" w:rsidRPr="00CF7520" w:rsidRDefault="00F91F26" w:rsidP="00F91F26">
      <w:pPr>
        <w:ind w:firstLine="284"/>
        <w:jc w:val="both"/>
        <w:rPr>
          <w:sz w:val="22"/>
          <w:szCs w:val="22"/>
        </w:rPr>
      </w:pPr>
      <w:proofErr w:type="gramStart"/>
      <w:r w:rsidRPr="00CF7520">
        <w:rPr>
          <w:sz w:val="22"/>
          <w:szCs w:val="22"/>
        </w:rPr>
        <w:t xml:space="preserve">В целях текущего контроля за эффективным использованием бюджетных средств отдел благоустройства ежеквартально, в срок до 10 числа месяца, следующего за отчетным, предоставляет информацию в отдел финансов и экономики администрации поселения о ходе реализации программных мероприятий, а также о финансировании и освоении бюджетных средств, выделяемых на реализацию Программы. </w:t>
      </w:r>
      <w:proofErr w:type="gramEnd"/>
    </w:p>
    <w:p w:rsidR="00F91F26" w:rsidRDefault="00F91F26" w:rsidP="00F91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F26" w:rsidRDefault="00F91F26" w:rsidP="00F91F2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1AB4" w:rsidRPr="006C43CD" w:rsidRDefault="008C1AB4" w:rsidP="008C1AB4">
      <w:pPr>
        <w:pStyle w:val="ConsPlusNormal"/>
        <w:jc w:val="center"/>
      </w:pPr>
    </w:p>
    <w:sectPr w:rsidR="008C1AB4" w:rsidRPr="006C43CD" w:rsidSect="008C1A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ED1"/>
    <w:multiLevelType w:val="hybridMultilevel"/>
    <w:tmpl w:val="3808D7F4"/>
    <w:lvl w:ilvl="0" w:tplc="34364F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B4171"/>
    <w:multiLevelType w:val="multilevel"/>
    <w:tmpl w:val="BC04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2">
    <w:nsid w:val="196D16D4"/>
    <w:multiLevelType w:val="multilevel"/>
    <w:tmpl w:val="F7A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300442C6"/>
    <w:multiLevelType w:val="hybridMultilevel"/>
    <w:tmpl w:val="B7E8DF9E"/>
    <w:lvl w:ilvl="0" w:tplc="1650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5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6">
    <w:nsid w:val="69675919"/>
    <w:multiLevelType w:val="hybridMultilevel"/>
    <w:tmpl w:val="44EA55EE"/>
    <w:lvl w:ilvl="0" w:tplc="F970E99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  <w:b/>
        <w:sz w:val="26"/>
        <w:szCs w:val="26"/>
      </w:rPr>
    </w:lvl>
    <w:lvl w:ilvl="1" w:tplc="961C29E0">
      <w:numFmt w:val="none"/>
      <w:lvlText w:val=""/>
      <w:lvlJc w:val="left"/>
      <w:pPr>
        <w:tabs>
          <w:tab w:val="num" w:pos="360"/>
        </w:tabs>
      </w:pPr>
    </w:lvl>
    <w:lvl w:ilvl="2" w:tplc="D944974E">
      <w:numFmt w:val="none"/>
      <w:lvlText w:val=""/>
      <w:lvlJc w:val="left"/>
      <w:pPr>
        <w:tabs>
          <w:tab w:val="num" w:pos="360"/>
        </w:tabs>
      </w:pPr>
    </w:lvl>
    <w:lvl w:ilvl="3" w:tplc="1B726F5A">
      <w:numFmt w:val="none"/>
      <w:lvlText w:val=""/>
      <w:lvlJc w:val="left"/>
      <w:pPr>
        <w:tabs>
          <w:tab w:val="num" w:pos="360"/>
        </w:tabs>
      </w:pPr>
    </w:lvl>
    <w:lvl w:ilvl="4" w:tplc="53762B3C">
      <w:numFmt w:val="none"/>
      <w:lvlText w:val=""/>
      <w:lvlJc w:val="left"/>
      <w:pPr>
        <w:tabs>
          <w:tab w:val="num" w:pos="360"/>
        </w:tabs>
      </w:pPr>
    </w:lvl>
    <w:lvl w:ilvl="5" w:tplc="22B003F6">
      <w:numFmt w:val="none"/>
      <w:lvlText w:val=""/>
      <w:lvlJc w:val="left"/>
      <w:pPr>
        <w:tabs>
          <w:tab w:val="num" w:pos="360"/>
        </w:tabs>
      </w:pPr>
    </w:lvl>
    <w:lvl w:ilvl="6" w:tplc="568A6BC0">
      <w:numFmt w:val="none"/>
      <w:lvlText w:val=""/>
      <w:lvlJc w:val="left"/>
      <w:pPr>
        <w:tabs>
          <w:tab w:val="num" w:pos="360"/>
        </w:tabs>
      </w:pPr>
    </w:lvl>
    <w:lvl w:ilvl="7" w:tplc="43E8A5A6">
      <w:numFmt w:val="none"/>
      <w:lvlText w:val=""/>
      <w:lvlJc w:val="left"/>
      <w:pPr>
        <w:tabs>
          <w:tab w:val="num" w:pos="360"/>
        </w:tabs>
      </w:pPr>
    </w:lvl>
    <w:lvl w:ilvl="8" w:tplc="71844F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5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43B0"/>
    <w:rsid w:val="000066E6"/>
    <w:rsid w:val="00007C9E"/>
    <w:rsid w:val="00007FB9"/>
    <w:rsid w:val="000114C0"/>
    <w:rsid w:val="00012590"/>
    <w:rsid w:val="00015D65"/>
    <w:rsid w:val="00016C83"/>
    <w:rsid w:val="0002021E"/>
    <w:rsid w:val="0002059F"/>
    <w:rsid w:val="0002135A"/>
    <w:rsid w:val="00021FAF"/>
    <w:rsid w:val="000229DD"/>
    <w:rsid w:val="00023376"/>
    <w:rsid w:val="0002588B"/>
    <w:rsid w:val="00026632"/>
    <w:rsid w:val="00026787"/>
    <w:rsid w:val="00026B05"/>
    <w:rsid w:val="000318FD"/>
    <w:rsid w:val="00031A1D"/>
    <w:rsid w:val="00031BB0"/>
    <w:rsid w:val="00037E49"/>
    <w:rsid w:val="00041FA3"/>
    <w:rsid w:val="0004282D"/>
    <w:rsid w:val="000430E5"/>
    <w:rsid w:val="00043D20"/>
    <w:rsid w:val="000443BB"/>
    <w:rsid w:val="00045632"/>
    <w:rsid w:val="00046E19"/>
    <w:rsid w:val="00047571"/>
    <w:rsid w:val="00050951"/>
    <w:rsid w:val="00050C7D"/>
    <w:rsid w:val="00050CF8"/>
    <w:rsid w:val="00050FC5"/>
    <w:rsid w:val="00053BD3"/>
    <w:rsid w:val="000545BB"/>
    <w:rsid w:val="000557FF"/>
    <w:rsid w:val="00055EF8"/>
    <w:rsid w:val="00056B62"/>
    <w:rsid w:val="00056F04"/>
    <w:rsid w:val="0005745E"/>
    <w:rsid w:val="00057C26"/>
    <w:rsid w:val="00061DBA"/>
    <w:rsid w:val="00063500"/>
    <w:rsid w:val="00064B50"/>
    <w:rsid w:val="00064EB9"/>
    <w:rsid w:val="00070C90"/>
    <w:rsid w:val="00070EB5"/>
    <w:rsid w:val="00071F15"/>
    <w:rsid w:val="00074F17"/>
    <w:rsid w:val="00077020"/>
    <w:rsid w:val="00077E04"/>
    <w:rsid w:val="0008121F"/>
    <w:rsid w:val="0008299B"/>
    <w:rsid w:val="00084AD8"/>
    <w:rsid w:val="00085561"/>
    <w:rsid w:val="00086817"/>
    <w:rsid w:val="00091D70"/>
    <w:rsid w:val="00092B8E"/>
    <w:rsid w:val="0009476C"/>
    <w:rsid w:val="00097CAD"/>
    <w:rsid w:val="000A0516"/>
    <w:rsid w:val="000A1253"/>
    <w:rsid w:val="000A4199"/>
    <w:rsid w:val="000A56C0"/>
    <w:rsid w:val="000A6583"/>
    <w:rsid w:val="000A685E"/>
    <w:rsid w:val="000A6A85"/>
    <w:rsid w:val="000A6EC8"/>
    <w:rsid w:val="000B023B"/>
    <w:rsid w:val="000B1541"/>
    <w:rsid w:val="000B345B"/>
    <w:rsid w:val="000B5B42"/>
    <w:rsid w:val="000B670A"/>
    <w:rsid w:val="000B711B"/>
    <w:rsid w:val="000B790B"/>
    <w:rsid w:val="000C0994"/>
    <w:rsid w:val="000C25CD"/>
    <w:rsid w:val="000D217C"/>
    <w:rsid w:val="000D25B0"/>
    <w:rsid w:val="000D26AC"/>
    <w:rsid w:val="000D2C76"/>
    <w:rsid w:val="000D6293"/>
    <w:rsid w:val="000D77E2"/>
    <w:rsid w:val="000D7AEE"/>
    <w:rsid w:val="000E3385"/>
    <w:rsid w:val="000E3A67"/>
    <w:rsid w:val="000E4F61"/>
    <w:rsid w:val="000E51E1"/>
    <w:rsid w:val="000E5367"/>
    <w:rsid w:val="000E5764"/>
    <w:rsid w:val="000E771C"/>
    <w:rsid w:val="000F45D5"/>
    <w:rsid w:val="000F4AAD"/>
    <w:rsid w:val="0010247F"/>
    <w:rsid w:val="0010484D"/>
    <w:rsid w:val="0010713F"/>
    <w:rsid w:val="001115DB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77CF"/>
    <w:rsid w:val="0013019B"/>
    <w:rsid w:val="00130E9E"/>
    <w:rsid w:val="001325D8"/>
    <w:rsid w:val="00136F31"/>
    <w:rsid w:val="0013722E"/>
    <w:rsid w:val="0013772B"/>
    <w:rsid w:val="0013781A"/>
    <w:rsid w:val="00137EF5"/>
    <w:rsid w:val="00141B47"/>
    <w:rsid w:val="00141E5B"/>
    <w:rsid w:val="001428D9"/>
    <w:rsid w:val="001507E7"/>
    <w:rsid w:val="00152A9B"/>
    <w:rsid w:val="00152D36"/>
    <w:rsid w:val="0015605B"/>
    <w:rsid w:val="001575C2"/>
    <w:rsid w:val="00157804"/>
    <w:rsid w:val="001579BC"/>
    <w:rsid w:val="00157B17"/>
    <w:rsid w:val="0016154F"/>
    <w:rsid w:val="00161D4C"/>
    <w:rsid w:val="001638D7"/>
    <w:rsid w:val="001642D3"/>
    <w:rsid w:val="00165B67"/>
    <w:rsid w:val="00166DD4"/>
    <w:rsid w:val="001678E5"/>
    <w:rsid w:val="00171D1F"/>
    <w:rsid w:val="00173CDC"/>
    <w:rsid w:val="00181CF4"/>
    <w:rsid w:val="0018214B"/>
    <w:rsid w:val="0018226D"/>
    <w:rsid w:val="00183EFF"/>
    <w:rsid w:val="00187F37"/>
    <w:rsid w:val="00190BD8"/>
    <w:rsid w:val="001912D6"/>
    <w:rsid w:val="00191A81"/>
    <w:rsid w:val="00195313"/>
    <w:rsid w:val="00195ADA"/>
    <w:rsid w:val="001969CC"/>
    <w:rsid w:val="00197599"/>
    <w:rsid w:val="001A0164"/>
    <w:rsid w:val="001A114D"/>
    <w:rsid w:val="001A126E"/>
    <w:rsid w:val="001A41F4"/>
    <w:rsid w:val="001A450C"/>
    <w:rsid w:val="001B0A59"/>
    <w:rsid w:val="001B1C8C"/>
    <w:rsid w:val="001C3DB1"/>
    <w:rsid w:val="001C5CC7"/>
    <w:rsid w:val="001C7F04"/>
    <w:rsid w:val="001D0028"/>
    <w:rsid w:val="001D12D1"/>
    <w:rsid w:val="001D28BE"/>
    <w:rsid w:val="001E1562"/>
    <w:rsid w:val="001E1D97"/>
    <w:rsid w:val="001E2972"/>
    <w:rsid w:val="001E3DAD"/>
    <w:rsid w:val="001E44D5"/>
    <w:rsid w:val="001E58BF"/>
    <w:rsid w:val="001E7511"/>
    <w:rsid w:val="001F24CB"/>
    <w:rsid w:val="001F5563"/>
    <w:rsid w:val="001F7C53"/>
    <w:rsid w:val="002041F2"/>
    <w:rsid w:val="00204C34"/>
    <w:rsid w:val="00205B68"/>
    <w:rsid w:val="002120A3"/>
    <w:rsid w:val="002146B9"/>
    <w:rsid w:val="00216345"/>
    <w:rsid w:val="002172DE"/>
    <w:rsid w:val="0022182A"/>
    <w:rsid w:val="00221B3C"/>
    <w:rsid w:val="00222C54"/>
    <w:rsid w:val="002233D1"/>
    <w:rsid w:val="00227A23"/>
    <w:rsid w:val="002357F0"/>
    <w:rsid w:val="002439CE"/>
    <w:rsid w:val="00244681"/>
    <w:rsid w:val="00246E67"/>
    <w:rsid w:val="0024711D"/>
    <w:rsid w:val="00253A90"/>
    <w:rsid w:val="00254D1D"/>
    <w:rsid w:val="002567C7"/>
    <w:rsid w:val="002662A7"/>
    <w:rsid w:val="00266593"/>
    <w:rsid w:val="002679FB"/>
    <w:rsid w:val="002711D8"/>
    <w:rsid w:val="002734FC"/>
    <w:rsid w:val="00273D6D"/>
    <w:rsid w:val="00275B9F"/>
    <w:rsid w:val="0027743B"/>
    <w:rsid w:val="00277C6B"/>
    <w:rsid w:val="00283EC4"/>
    <w:rsid w:val="002917C7"/>
    <w:rsid w:val="00291843"/>
    <w:rsid w:val="002922FB"/>
    <w:rsid w:val="002A0826"/>
    <w:rsid w:val="002A2915"/>
    <w:rsid w:val="002A3267"/>
    <w:rsid w:val="002A384C"/>
    <w:rsid w:val="002A4440"/>
    <w:rsid w:val="002A44F5"/>
    <w:rsid w:val="002A5348"/>
    <w:rsid w:val="002A5F2F"/>
    <w:rsid w:val="002A637A"/>
    <w:rsid w:val="002A688C"/>
    <w:rsid w:val="002B0985"/>
    <w:rsid w:val="002B63A1"/>
    <w:rsid w:val="002B6495"/>
    <w:rsid w:val="002B6808"/>
    <w:rsid w:val="002B76AA"/>
    <w:rsid w:val="002B77DC"/>
    <w:rsid w:val="002C3A84"/>
    <w:rsid w:val="002C3E62"/>
    <w:rsid w:val="002C695F"/>
    <w:rsid w:val="002C7B98"/>
    <w:rsid w:val="002D2715"/>
    <w:rsid w:val="002D3926"/>
    <w:rsid w:val="002D3EF2"/>
    <w:rsid w:val="002D5C98"/>
    <w:rsid w:val="002D6273"/>
    <w:rsid w:val="002E024F"/>
    <w:rsid w:val="002E13F2"/>
    <w:rsid w:val="002E4E45"/>
    <w:rsid w:val="002F1DA3"/>
    <w:rsid w:val="002F493D"/>
    <w:rsid w:val="002F6A08"/>
    <w:rsid w:val="003045E6"/>
    <w:rsid w:val="00311BA6"/>
    <w:rsid w:val="003146AD"/>
    <w:rsid w:val="00315023"/>
    <w:rsid w:val="00315076"/>
    <w:rsid w:val="0031722B"/>
    <w:rsid w:val="00321538"/>
    <w:rsid w:val="00321D99"/>
    <w:rsid w:val="003226E2"/>
    <w:rsid w:val="00322A19"/>
    <w:rsid w:val="00324556"/>
    <w:rsid w:val="003246C8"/>
    <w:rsid w:val="0033091A"/>
    <w:rsid w:val="00330929"/>
    <w:rsid w:val="00333AED"/>
    <w:rsid w:val="00336AA8"/>
    <w:rsid w:val="003438BA"/>
    <w:rsid w:val="00344CB4"/>
    <w:rsid w:val="00345A33"/>
    <w:rsid w:val="00352506"/>
    <w:rsid w:val="003554C6"/>
    <w:rsid w:val="003571A5"/>
    <w:rsid w:val="00357D8B"/>
    <w:rsid w:val="00360EEF"/>
    <w:rsid w:val="00361AFD"/>
    <w:rsid w:val="00361BE1"/>
    <w:rsid w:val="00362434"/>
    <w:rsid w:val="0036354E"/>
    <w:rsid w:val="0036378F"/>
    <w:rsid w:val="0036457F"/>
    <w:rsid w:val="00367E90"/>
    <w:rsid w:val="0037082F"/>
    <w:rsid w:val="003728A5"/>
    <w:rsid w:val="00375F22"/>
    <w:rsid w:val="00376AC8"/>
    <w:rsid w:val="00380463"/>
    <w:rsid w:val="00383C87"/>
    <w:rsid w:val="003857C3"/>
    <w:rsid w:val="00386A3C"/>
    <w:rsid w:val="00386C6A"/>
    <w:rsid w:val="00396795"/>
    <w:rsid w:val="00396882"/>
    <w:rsid w:val="003A180E"/>
    <w:rsid w:val="003A43B2"/>
    <w:rsid w:val="003A5C79"/>
    <w:rsid w:val="003A6F11"/>
    <w:rsid w:val="003B015D"/>
    <w:rsid w:val="003B1E1B"/>
    <w:rsid w:val="003B250C"/>
    <w:rsid w:val="003B574C"/>
    <w:rsid w:val="003B648A"/>
    <w:rsid w:val="003C2765"/>
    <w:rsid w:val="003C5B76"/>
    <w:rsid w:val="003D60C9"/>
    <w:rsid w:val="003D67C4"/>
    <w:rsid w:val="003D683D"/>
    <w:rsid w:val="003E0ED9"/>
    <w:rsid w:val="003E46E6"/>
    <w:rsid w:val="003F09A2"/>
    <w:rsid w:val="003F1C01"/>
    <w:rsid w:val="003F2F76"/>
    <w:rsid w:val="003F3292"/>
    <w:rsid w:val="003F6223"/>
    <w:rsid w:val="004006E2"/>
    <w:rsid w:val="004016D9"/>
    <w:rsid w:val="00403447"/>
    <w:rsid w:val="0040401D"/>
    <w:rsid w:val="00406ACD"/>
    <w:rsid w:val="00407EF0"/>
    <w:rsid w:val="004119C9"/>
    <w:rsid w:val="0041261A"/>
    <w:rsid w:val="00413095"/>
    <w:rsid w:val="004148E6"/>
    <w:rsid w:val="004254FB"/>
    <w:rsid w:val="004255AB"/>
    <w:rsid w:val="00427424"/>
    <w:rsid w:val="00427919"/>
    <w:rsid w:val="00427E36"/>
    <w:rsid w:val="00430A72"/>
    <w:rsid w:val="004321F0"/>
    <w:rsid w:val="00432365"/>
    <w:rsid w:val="00434593"/>
    <w:rsid w:val="00434C1B"/>
    <w:rsid w:val="004364E6"/>
    <w:rsid w:val="004365F0"/>
    <w:rsid w:val="0044073B"/>
    <w:rsid w:val="00441731"/>
    <w:rsid w:val="004466C2"/>
    <w:rsid w:val="00451595"/>
    <w:rsid w:val="004528A4"/>
    <w:rsid w:val="00453A38"/>
    <w:rsid w:val="00453C00"/>
    <w:rsid w:val="00453C3B"/>
    <w:rsid w:val="004565FD"/>
    <w:rsid w:val="0045705C"/>
    <w:rsid w:val="00461CB5"/>
    <w:rsid w:val="004625BF"/>
    <w:rsid w:val="00463F4B"/>
    <w:rsid w:val="00465202"/>
    <w:rsid w:val="00467827"/>
    <w:rsid w:val="0046797E"/>
    <w:rsid w:val="00474E69"/>
    <w:rsid w:val="0047670A"/>
    <w:rsid w:val="00476A13"/>
    <w:rsid w:val="004825B3"/>
    <w:rsid w:val="004832EC"/>
    <w:rsid w:val="0048722C"/>
    <w:rsid w:val="004873E9"/>
    <w:rsid w:val="004902EE"/>
    <w:rsid w:val="00492AB9"/>
    <w:rsid w:val="0049398C"/>
    <w:rsid w:val="00495D3B"/>
    <w:rsid w:val="004A2236"/>
    <w:rsid w:val="004A42C8"/>
    <w:rsid w:val="004B1F2E"/>
    <w:rsid w:val="004C0A2F"/>
    <w:rsid w:val="004C5A9E"/>
    <w:rsid w:val="004C6DCC"/>
    <w:rsid w:val="004D0607"/>
    <w:rsid w:val="004D146A"/>
    <w:rsid w:val="004D239B"/>
    <w:rsid w:val="004D32FF"/>
    <w:rsid w:val="004D330A"/>
    <w:rsid w:val="004D4B2F"/>
    <w:rsid w:val="004D643D"/>
    <w:rsid w:val="004E1230"/>
    <w:rsid w:val="004E1F31"/>
    <w:rsid w:val="004E385A"/>
    <w:rsid w:val="004F120D"/>
    <w:rsid w:val="004F19E3"/>
    <w:rsid w:val="004F1DE0"/>
    <w:rsid w:val="004F2E20"/>
    <w:rsid w:val="004F47F8"/>
    <w:rsid w:val="004F7E80"/>
    <w:rsid w:val="005033FD"/>
    <w:rsid w:val="00503F7A"/>
    <w:rsid w:val="005078FE"/>
    <w:rsid w:val="00510FBC"/>
    <w:rsid w:val="00513234"/>
    <w:rsid w:val="00515014"/>
    <w:rsid w:val="005213F5"/>
    <w:rsid w:val="00521BB4"/>
    <w:rsid w:val="005220DD"/>
    <w:rsid w:val="00522311"/>
    <w:rsid w:val="005223B8"/>
    <w:rsid w:val="005232EB"/>
    <w:rsid w:val="005275CD"/>
    <w:rsid w:val="00532506"/>
    <w:rsid w:val="00532CF9"/>
    <w:rsid w:val="0053387F"/>
    <w:rsid w:val="00536307"/>
    <w:rsid w:val="005368B7"/>
    <w:rsid w:val="0054282B"/>
    <w:rsid w:val="0054333D"/>
    <w:rsid w:val="00547423"/>
    <w:rsid w:val="005508CF"/>
    <w:rsid w:val="00551FBA"/>
    <w:rsid w:val="005521D2"/>
    <w:rsid w:val="00554B0F"/>
    <w:rsid w:val="005562F6"/>
    <w:rsid w:val="00556E81"/>
    <w:rsid w:val="00560BCF"/>
    <w:rsid w:val="00562FFC"/>
    <w:rsid w:val="00563BA1"/>
    <w:rsid w:val="0056513F"/>
    <w:rsid w:val="00565381"/>
    <w:rsid w:val="0056599F"/>
    <w:rsid w:val="005704AA"/>
    <w:rsid w:val="00571834"/>
    <w:rsid w:val="0057257F"/>
    <w:rsid w:val="0057268E"/>
    <w:rsid w:val="005729B7"/>
    <w:rsid w:val="005823FE"/>
    <w:rsid w:val="00582CE6"/>
    <w:rsid w:val="005838CD"/>
    <w:rsid w:val="00584752"/>
    <w:rsid w:val="00584E4A"/>
    <w:rsid w:val="00586449"/>
    <w:rsid w:val="0058770E"/>
    <w:rsid w:val="00587CF2"/>
    <w:rsid w:val="005914CD"/>
    <w:rsid w:val="005918DA"/>
    <w:rsid w:val="005921CD"/>
    <w:rsid w:val="00593092"/>
    <w:rsid w:val="005953C3"/>
    <w:rsid w:val="005A069C"/>
    <w:rsid w:val="005A0704"/>
    <w:rsid w:val="005A5403"/>
    <w:rsid w:val="005A761A"/>
    <w:rsid w:val="005A791F"/>
    <w:rsid w:val="005B16CB"/>
    <w:rsid w:val="005B2944"/>
    <w:rsid w:val="005B2FEA"/>
    <w:rsid w:val="005B3688"/>
    <w:rsid w:val="005B6DBA"/>
    <w:rsid w:val="005C1BDE"/>
    <w:rsid w:val="005C6BAC"/>
    <w:rsid w:val="005C7D50"/>
    <w:rsid w:val="005D0356"/>
    <w:rsid w:val="005D0452"/>
    <w:rsid w:val="005D11DC"/>
    <w:rsid w:val="005D2FF1"/>
    <w:rsid w:val="005D5093"/>
    <w:rsid w:val="005D5B51"/>
    <w:rsid w:val="005D790F"/>
    <w:rsid w:val="005D7D05"/>
    <w:rsid w:val="005E21FB"/>
    <w:rsid w:val="005E41F0"/>
    <w:rsid w:val="005E4EAF"/>
    <w:rsid w:val="005E7F24"/>
    <w:rsid w:val="005F1A3D"/>
    <w:rsid w:val="005F1C32"/>
    <w:rsid w:val="005F1CA3"/>
    <w:rsid w:val="005F2109"/>
    <w:rsid w:val="005F2431"/>
    <w:rsid w:val="005F25C7"/>
    <w:rsid w:val="005F2606"/>
    <w:rsid w:val="005F32F5"/>
    <w:rsid w:val="005F3607"/>
    <w:rsid w:val="005F58E5"/>
    <w:rsid w:val="005F6C16"/>
    <w:rsid w:val="00600E87"/>
    <w:rsid w:val="00604B65"/>
    <w:rsid w:val="00605010"/>
    <w:rsid w:val="00607FAF"/>
    <w:rsid w:val="006108E5"/>
    <w:rsid w:val="006114ED"/>
    <w:rsid w:val="0061491E"/>
    <w:rsid w:val="00615AB9"/>
    <w:rsid w:val="0061618D"/>
    <w:rsid w:val="00616FE2"/>
    <w:rsid w:val="00617262"/>
    <w:rsid w:val="006219AD"/>
    <w:rsid w:val="00621B5F"/>
    <w:rsid w:val="006221EC"/>
    <w:rsid w:val="006256AC"/>
    <w:rsid w:val="0062660F"/>
    <w:rsid w:val="006276A9"/>
    <w:rsid w:val="00627752"/>
    <w:rsid w:val="00631685"/>
    <w:rsid w:val="00632F14"/>
    <w:rsid w:val="00634C2A"/>
    <w:rsid w:val="00637836"/>
    <w:rsid w:val="00646F4D"/>
    <w:rsid w:val="00647886"/>
    <w:rsid w:val="00651991"/>
    <w:rsid w:val="00653255"/>
    <w:rsid w:val="00653460"/>
    <w:rsid w:val="00654E5B"/>
    <w:rsid w:val="00655904"/>
    <w:rsid w:val="00656023"/>
    <w:rsid w:val="006566B0"/>
    <w:rsid w:val="006602FD"/>
    <w:rsid w:val="00660FA2"/>
    <w:rsid w:val="00665ABB"/>
    <w:rsid w:val="00666A28"/>
    <w:rsid w:val="00667C39"/>
    <w:rsid w:val="00667D92"/>
    <w:rsid w:val="006703A1"/>
    <w:rsid w:val="00670688"/>
    <w:rsid w:val="00672B43"/>
    <w:rsid w:val="006742CE"/>
    <w:rsid w:val="006763BF"/>
    <w:rsid w:val="00680FB3"/>
    <w:rsid w:val="00682784"/>
    <w:rsid w:val="006863FB"/>
    <w:rsid w:val="006865A4"/>
    <w:rsid w:val="00686746"/>
    <w:rsid w:val="00686D8E"/>
    <w:rsid w:val="00687160"/>
    <w:rsid w:val="006875EC"/>
    <w:rsid w:val="00690598"/>
    <w:rsid w:val="006913D4"/>
    <w:rsid w:val="0069224E"/>
    <w:rsid w:val="00694FB8"/>
    <w:rsid w:val="00695D8E"/>
    <w:rsid w:val="006A08FF"/>
    <w:rsid w:val="006A139E"/>
    <w:rsid w:val="006A373A"/>
    <w:rsid w:val="006A432F"/>
    <w:rsid w:val="006A43C7"/>
    <w:rsid w:val="006A6E4A"/>
    <w:rsid w:val="006B2DEE"/>
    <w:rsid w:val="006B47DE"/>
    <w:rsid w:val="006B713C"/>
    <w:rsid w:val="006C43CD"/>
    <w:rsid w:val="006C44FE"/>
    <w:rsid w:val="006D0F06"/>
    <w:rsid w:val="006D2D9B"/>
    <w:rsid w:val="006D337E"/>
    <w:rsid w:val="006D3A5D"/>
    <w:rsid w:val="006D421D"/>
    <w:rsid w:val="006D46F4"/>
    <w:rsid w:val="006D743F"/>
    <w:rsid w:val="006D7778"/>
    <w:rsid w:val="006D798B"/>
    <w:rsid w:val="006D7D68"/>
    <w:rsid w:val="006E07C1"/>
    <w:rsid w:val="006E14A6"/>
    <w:rsid w:val="006E2D93"/>
    <w:rsid w:val="006E3420"/>
    <w:rsid w:val="006E3BA9"/>
    <w:rsid w:val="006E4D07"/>
    <w:rsid w:val="006E755A"/>
    <w:rsid w:val="006F0784"/>
    <w:rsid w:val="006F08F6"/>
    <w:rsid w:val="006F19EF"/>
    <w:rsid w:val="006F2841"/>
    <w:rsid w:val="006F3783"/>
    <w:rsid w:val="006F39DB"/>
    <w:rsid w:val="006F5B07"/>
    <w:rsid w:val="0070043D"/>
    <w:rsid w:val="007007C4"/>
    <w:rsid w:val="00703503"/>
    <w:rsid w:val="00703A5D"/>
    <w:rsid w:val="00704918"/>
    <w:rsid w:val="00710C48"/>
    <w:rsid w:val="00712A33"/>
    <w:rsid w:val="00717507"/>
    <w:rsid w:val="0072047F"/>
    <w:rsid w:val="00724AFB"/>
    <w:rsid w:val="0072528C"/>
    <w:rsid w:val="00727024"/>
    <w:rsid w:val="00727477"/>
    <w:rsid w:val="00730E85"/>
    <w:rsid w:val="00731993"/>
    <w:rsid w:val="00734CE0"/>
    <w:rsid w:val="00734E3C"/>
    <w:rsid w:val="007359D9"/>
    <w:rsid w:val="0073626D"/>
    <w:rsid w:val="00737FD5"/>
    <w:rsid w:val="00737FE3"/>
    <w:rsid w:val="00740C3D"/>
    <w:rsid w:val="007419CA"/>
    <w:rsid w:val="00743E75"/>
    <w:rsid w:val="00746AC1"/>
    <w:rsid w:val="00746DF2"/>
    <w:rsid w:val="00752C8F"/>
    <w:rsid w:val="00753812"/>
    <w:rsid w:val="007539EA"/>
    <w:rsid w:val="00753AB0"/>
    <w:rsid w:val="007543A1"/>
    <w:rsid w:val="007558E4"/>
    <w:rsid w:val="00757EA0"/>
    <w:rsid w:val="0076159F"/>
    <w:rsid w:val="007625F9"/>
    <w:rsid w:val="00763AE2"/>
    <w:rsid w:val="00770212"/>
    <w:rsid w:val="00770E62"/>
    <w:rsid w:val="0077126E"/>
    <w:rsid w:val="007714B8"/>
    <w:rsid w:val="0077394E"/>
    <w:rsid w:val="0078310D"/>
    <w:rsid w:val="0078362F"/>
    <w:rsid w:val="00785334"/>
    <w:rsid w:val="00785A13"/>
    <w:rsid w:val="00791433"/>
    <w:rsid w:val="007917BC"/>
    <w:rsid w:val="007917C7"/>
    <w:rsid w:val="00792C0B"/>
    <w:rsid w:val="007936BC"/>
    <w:rsid w:val="00794CBE"/>
    <w:rsid w:val="00794D87"/>
    <w:rsid w:val="0079579A"/>
    <w:rsid w:val="00796151"/>
    <w:rsid w:val="007A07BF"/>
    <w:rsid w:val="007A4208"/>
    <w:rsid w:val="007A73C2"/>
    <w:rsid w:val="007B0759"/>
    <w:rsid w:val="007B0D46"/>
    <w:rsid w:val="007B2380"/>
    <w:rsid w:val="007B24AA"/>
    <w:rsid w:val="007B27B3"/>
    <w:rsid w:val="007B3044"/>
    <w:rsid w:val="007B4458"/>
    <w:rsid w:val="007B449A"/>
    <w:rsid w:val="007B468C"/>
    <w:rsid w:val="007B51DB"/>
    <w:rsid w:val="007B5DE8"/>
    <w:rsid w:val="007C0373"/>
    <w:rsid w:val="007C0489"/>
    <w:rsid w:val="007C22D7"/>
    <w:rsid w:val="007C42BD"/>
    <w:rsid w:val="007C4E4F"/>
    <w:rsid w:val="007C66E2"/>
    <w:rsid w:val="007D0C87"/>
    <w:rsid w:val="007D2375"/>
    <w:rsid w:val="007D24D9"/>
    <w:rsid w:val="007D5BCA"/>
    <w:rsid w:val="007D61ED"/>
    <w:rsid w:val="007D714A"/>
    <w:rsid w:val="007E0014"/>
    <w:rsid w:val="007E3CAD"/>
    <w:rsid w:val="007E5070"/>
    <w:rsid w:val="007E6D06"/>
    <w:rsid w:val="007F24B8"/>
    <w:rsid w:val="007F44E3"/>
    <w:rsid w:val="007F48E8"/>
    <w:rsid w:val="007F753A"/>
    <w:rsid w:val="008020E9"/>
    <w:rsid w:val="0080366A"/>
    <w:rsid w:val="008041FC"/>
    <w:rsid w:val="008054E9"/>
    <w:rsid w:val="00806FD2"/>
    <w:rsid w:val="00810358"/>
    <w:rsid w:val="0081153E"/>
    <w:rsid w:val="0081319F"/>
    <w:rsid w:val="008134CD"/>
    <w:rsid w:val="00813CC6"/>
    <w:rsid w:val="008147A9"/>
    <w:rsid w:val="00815026"/>
    <w:rsid w:val="00815274"/>
    <w:rsid w:val="008158F7"/>
    <w:rsid w:val="00815BBE"/>
    <w:rsid w:val="008167CE"/>
    <w:rsid w:val="008215F1"/>
    <w:rsid w:val="00822147"/>
    <w:rsid w:val="0082289E"/>
    <w:rsid w:val="00823726"/>
    <w:rsid w:val="00823903"/>
    <w:rsid w:val="0082390A"/>
    <w:rsid w:val="00824B13"/>
    <w:rsid w:val="00826091"/>
    <w:rsid w:val="00830443"/>
    <w:rsid w:val="00832DBF"/>
    <w:rsid w:val="008332B0"/>
    <w:rsid w:val="00835676"/>
    <w:rsid w:val="00836007"/>
    <w:rsid w:val="00836489"/>
    <w:rsid w:val="00841EF0"/>
    <w:rsid w:val="00844E47"/>
    <w:rsid w:val="00846566"/>
    <w:rsid w:val="00850470"/>
    <w:rsid w:val="00850575"/>
    <w:rsid w:val="00850B55"/>
    <w:rsid w:val="00850E4F"/>
    <w:rsid w:val="00851299"/>
    <w:rsid w:val="00852719"/>
    <w:rsid w:val="00852942"/>
    <w:rsid w:val="008612D7"/>
    <w:rsid w:val="00861393"/>
    <w:rsid w:val="008637E9"/>
    <w:rsid w:val="00864025"/>
    <w:rsid w:val="008669CD"/>
    <w:rsid w:val="00866D79"/>
    <w:rsid w:val="00866E73"/>
    <w:rsid w:val="008677FA"/>
    <w:rsid w:val="008716BA"/>
    <w:rsid w:val="008735CA"/>
    <w:rsid w:val="0087686B"/>
    <w:rsid w:val="00877D22"/>
    <w:rsid w:val="008830ED"/>
    <w:rsid w:val="00884157"/>
    <w:rsid w:val="0088601E"/>
    <w:rsid w:val="00890B33"/>
    <w:rsid w:val="00891079"/>
    <w:rsid w:val="008910EB"/>
    <w:rsid w:val="0089507A"/>
    <w:rsid w:val="008A19E1"/>
    <w:rsid w:val="008A3C90"/>
    <w:rsid w:val="008A6B1D"/>
    <w:rsid w:val="008B269F"/>
    <w:rsid w:val="008B2BCC"/>
    <w:rsid w:val="008B58FC"/>
    <w:rsid w:val="008B5E2C"/>
    <w:rsid w:val="008C09A2"/>
    <w:rsid w:val="008C0DAE"/>
    <w:rsid w:val="008C1AB4"/>
    <w:rsid w:val="008D15A2"/>
    <w:rsid w:val="008D215D"/>
    <w:rsid w:val="008D3074"/>
    <w:rsid w:val="008D312D"/>
    <w:rsid w:val="008D4F3F"/>
    <w:rsid w:val="008E0039"/>
    <w:rsid w:val="008E0435"/>
    <w:rsid w:val="008E3E6F"/>
    <w:rsid w:val="008E517B"/>
    <w:rsid w:val="008E5F6A"/>
    <w:rsid w:val="008E6422"/>
    <w:rsid w:val="008E64D7"/>
    <w:rsid w:val="008F177F"/>
    <w:rsid w:val="008F187E"/>
    <w:rsid w:val="008F4906"/>
    <w:rsid w:val="008F4A69"/>
    <w:rsid w:val="008F7404"/>
    <w:rsid w:val="008F79A6"/>
    <w:rsid w:val="00901FFE"/>
    <w:rsid w:val="0090566F"/>
    <w:rsid w:val="00905D45"/>
    <w:rsid w:val="0090695C"/>
    <w:rsid w:val="00910693"/>
    <w:rsid w:val="00910772"/>
    <w:rsid w:val="009145D5"/>
    <w:rsid w:val="00916C9E"/>
    <w:rsid w:val="00917B4B"/>
    <w:rsid w:val="0092105C"/>
    <w:rsid w:val="0092180F"/>
    <w:rsid w:val="00921D33"/>
    <w:rsid w:val="009249DA"/>
    <w:rsid w:val="00924F51"/>
    <w:rsid w:val="00925CA0"/>
    <w:rsid w:val="0092797F"/>
    <w:rsid w:val="00930EC8"/>
    <w:rsid w:val="00932412"/>
    <w:rsid w:val="009326D8"/>
    <w:rsid w:val="00936725"/>
    <w:rsid w:val="00937005"/>
    <w:rsid w:val="00937459"/>
    <w:rsid w:val="00943C5D"/>
    <w:rsid w:val="009474A1"/>
    <w:rsid w:val="00951B26"/>
    <w:rsid w:val="00951E7F"/>
    <w:rsid w:val="00951E91"/>
    <w:rsid w:val="00954510"/>
    <w:rsid w:val="00956B61"/>
    <w:rsid w:val="0096073F"/>
    <w:rsid w:val="00964242"/>
    <w:rsid w:val="00967A1F"/>
    <w:rsid w:val="00967F09"/>
    <w:rsid w:val="00970B7C"/>
    <w:rsid w:val="009716DB"/>
    <w:rsid w:val="00972489"/>
    <w:rsid w:val="00972B00"/>
    <w:rsid w:val="009755E2"/>
    <w:rsid w:val="00975F04"/>
    <w:rsid w:val="009763E6"/>
    <w:rsid w:val="0097685B"/>
    <w:rsid w:val="009769FB"/>
    <w:rsid w:val="00977739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A026A"/>
    <w:rsid w:val="009A3D39"/>
    <w:rsid w:val="009A3E3E"/>
    <w:rsid w:val="009A68C0"/>
    <w:rsid w:val="009B0004"/>
    <w:rsid w:val="009B385B"/>
    <w:rsid w:val="009B5B4D"/>
    <w:rsid w:val="009B7810"/>
    <w:rsid w:val="009C082F"/>
    <w:rsid w:val="009C2085"/>
    <w:rsid w:val="009C278D"/>
    <w:rsid w:val="009C2B7A"/>
    <w:rsid w:val="009C7353"/>
    <w:rsid w:val="009D15A5"/>
    <w:rsid w:val="009D1AB2"/>
    <w:rsid w:val="009D255C"/>
    <w:rsid w:val="009D280A"/>
    <w:rsid w:val="009D2DA4"/>
    <w:rsid w:val="009D3E61"/>
    <w:rsid w:val="009D48C2"/>
    <w:rsid w:val="009D60B6"/>
    <w:rsid w:val="009E1787"/>
    <w:rsid w:val="009E21B3"/>
    <w:rsid w:val="009E28C0"/>
    <w:rsid w:val="009E3A30"/>
    <w:rsid w:val="009E43FF"/>
    <w:rsid w:val="009E4786"/>
    <w:rsid w:val="009E5128"/>
    <w:rsid w:val="009E549F"/>
    <w:rsid w:val="009E6776"/>
    <w:rsid w:val="009F22EC"/>
    <w:rsid w:val="009F268B"/>
    <w:rsid w:val="009F4392"/>
    <w:rsid w:val="009F4E8A"/>
    <w:rsid w:val="009F53A3"/>
    <w:rsid w:val="009F5526"/>
    <w:rsid w:val="009F5CBA"/>
    <w:rsid w:val="009F76B0"/>
    <w:rsid w:val="009F7A05"/>
    <w:rsid w:val="00A0146D"/>
    <w:rsid w:val="00A03EEC"/>
    <w:rsid w:val="00A046E3"/>
    <w:rsid w:val="00A057E6"/>
    <w:rsid w:val="00A05954"/>
    <w:rsid w:val="00A105AC"/>
    <w:rsid w:val="00A11412"/>
    <w:rsid w:val="00A13EEF"/>
    <w:rsid w:val="00A142B8"/>
    <w:rsid w:val="00A14F6F"/>
    <w:rsid w:val="00A1636B"/>
    <w:rsid w:val="00A1670A"/>
    <w:rsid w:val="00A16827"/>
    <w:rsid w:val="00A20BA3"/>
    <w:rsid w:val="00A24C09"/>
    <w:rsid w:val="00A24FB1"/>
    <w:rsid w:val="00A27743"/>
    <w:rsid w:val="00A278B8"/>
    <w:rsid w:val="00A30776"/>
    <w:rsid w:val="00A30C60"/>
    <w:rsid w:val="00A335C8"/>
    <w:rsid w:val="00A352B4"/>
    <w:rsid w:val="00A3605E"/>
    <w:rsid w:val="00A37C8A"/>
    <w:rsid w:val="00A405ED"/>
    <w:rsid w:val="00A47719"/>
    <w:rsid w:val="00A52E23"/>
    <w:rsid w:val="00A54AD5"/>
    <w:rsid w:val="00A575FA"/>
    <w:rsid w:val="00A57C36"/>
    <w:rsid w:val="00A607F4"/>
    <w:rsid w:val="00A6158F"/>
    <w:rsid w:val="00A666CD"/>
    <w:rsid w:val="00A676C3"/>
    <w:rsid w:val="00A7016C"/>
    <w:rsid w:val="00A71287"/>
    <w:rsid w:val="00A71C40"/>
    <w:rsid w:val="00A726B3"/>
    <w:rsid w:val="00A7300B"/>
    <w:rsid w:val="00A73CED"/>
    <w:rsid w:val="00A77791"/>
    <w:rsid w:val="00A807B0"/>
    <w:rsid w:val="00A80D45"/>
    <w:rsid w:val="00A82C2B"/>
    <w:rsid w:val="00A86332"/>
    <w:rsid w:val="00A87725"/>
    <w:rsid w:val="00A904C9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C53"/>
    <w:rsid w:val="00AA5A5D"/>
    <w:rsid w:val="00AA6609"/>
    <w:rsid w:val="00AA792B"/>
    <w:rsid w:val="00AC2C5B"/>
    <w:rsid w:val="00AC3167"/>
    <w:rsid w:val="00AD0E2F"/>
    <w:rsid w:val="00AD1792"/>
    <w:rsid w:val="00AD3A74"/>
    <w:rsid w:val="00AD4623"/>
    <w:rsid w:val="00AD5302"/>
    <w:rsid w:val="00AD6DF6"/>
    <w:rsid w:val="00AE1AC3"/>
    <w:rsid w:val="00AE3ACB"/>
    <w:rsid w:val="00AE43CF"/>
    <w:rsid w:val="00AF00C4"/>
    <w:rsid w:val="00AF1EFA"/>
    <w:rsid w:val="00AF1F13"/>
    <w:rsid w:val="00AF5CDF"/>
    <w:rsid w:val="00AF7FC8"/>
    <w:rsid w:val="00B01055"/>
    <w:rsid w:val="00B017CA"/>
    <w:rsid w:val="00B01D9D"/>
    <w:rsid w:val="00B031AD"/>
    <w:rsid w:val="00B03635"/>
    <w:rsid w:val="00B042E0"/>
    <w:rsid w:val="00B069AD"/>
    <w:rsid w:val="00B10488"/>
    <w:rsid w:val="00B1181B"/>
    <w:rsid w:val="00B11979"/>
    <w:rsid w:val="00B12A97"/>
    <w:rsid w:val="00B12C6E"/>
    <w:rsid w:val="00B16491"/>
    <w:rsid w:val="00B206C2"/>
    <w:rsid w:val="00B20EA0"/>
    <w:rsid w:val="00B2361C"/>
    <w:rsid w:val="00B23653"/>
    <w:rsid w:val="00B23773"/>
    <w:rsid w:val="00B257E6"/>
    <w:rsid w:val="00B25AD6"/>
    <w:rsid w:val="00B27249"/>
    <w:rsid w:val="00B275CE"/>
    <w:rsid w:val="00B3475E"/>
    <w:rsid w:val="00B366D5"/>
    <w:rsid w:val="00B36ED6"/>
    <w:rsid w:val="00B401BC"/>
    <w:rsid w:val="00B41899"/>
    <w:rsid w:val="00B42BBC"/>
    <w:rsid w:val="00B43518"/>
    <w:rsid w:val="00B44123"/>
    <w:rsid w:val="00B50C95"/>
    <w:rsid w:val="00B52DB8"/>
    <w:rsid w:val="00B54EC2"/>
    <w:rsid w:val="00B55CB5"/>
    <w:rsid w:val="00B61350"/>
    <w:rsid w:val="00B62333"/>
    <w:rsid w:val="00B62FDE"/>
    <w:rsid w:val="00B63469"/>
    <w:rsid w:val="00B64950"/>
    <w:rsid w:val="00B664F8"/>
    <w:rsid w:val="00B66FE5"/>
    <w:rsid w:val="00B71710"/>
    <w:rsid w:val="00B7492F"/>
    <w:rsid w:val="00B8034F"/>
    <w:rsid w:val="00B81925"/>
    <w:rsid w:val="00B850B7"/>
    <w:rsid w:val="00B907E9"/>
    <w:rsid w:val="00B90B67"/>
    <w:rsid w:val="00B910ED"/>
    <w:rsid w:val="00B9466E"/>
    <w:rsid w:val="00B95737"/>
    <w:rsid w:val="00B95A93"/>
    <w:rsid w:val="00BA11EA"/>
    <w:rsid w:val="00BA137B"/>
    <w:rsid w:val="00BA31FD"/>
    <w:rsid w:val="00BA4BB6"/>
    <w:rsid w:val="00BA624A"/>
    <w:rsid w:val="00BA73D0"/>
    <w:rsid w:val="00BB0789"/>
    <w:rsid w:val="00BB2006"/>
    <w:rsid w:val="00BB3FFB"/>
    <w:rsid w:val="00BB671A"/>
    <w:rsid w:val="00BB7EBB"/>
    <w:rsid w:val="00BC3E79"/>
    <w:rsid w:val="00BD05D7"/>
    <w:rsid w:val="00BD1D17"/>
    <w:rsid w:val="00BD2112"/>
    <w:rsid w:val="00BD3FEA"/>
    <w:rsid w:val="00BD5211"/>
    <w:rsid w:val="00BD5AE7"/>
    <w:rsid w:val="00BD7A95"/>
    <w:rsid w:val="00BE0187"/>
    <w:rsid w:val="00BE347B"/>
    <w:rsid w:val="00BE4448"/>
    <w:rsid w:val="00BE5403"/>
    <w:rsid w:val="00BF09CE"/>
    <w:rsid w:val="00BF0A51"/>
    <w:rsid w:val="00BF19BC"/>
    <w:rsid w:val="00BF20B3"/>
    <w:rsid w:val="00BF4BAA"/>
    <w:rsid w:val="00BF5DAB"/>
    <w:rsid w:val="00BF630C"/>
    <w:rsid w:val="00BF6FE4"/>
    <w:rsid w:val="00C01038"/>
    <w:rsid w:val="00C01AAE"/>
    <w:rsid w:val="00C04A88"/>
    <w:rsid w:val="00C056B0"/>
    <w:rsid w:val="00C07E93"/>
    <w:rsid w:val="00C10179"/>
    <w:rsid w:val="00C112B9"/>
    <w:rsid w:val="00C11E2F"/>
    <w:rsid w:val="00C1368F"/>
    <w:rsid w:val="00C17543"/>
    <w:rsid w:val="00C25824"/>
    <w:rsid w:val="00C2752B"/>
    <w:rsid w:val="00C27FAB"/>
    <w:rsid w:val="00C30EB0"/>
    <w:rsid w:val="00C32976"/>
    <w:rsid w:val="00C32CF4"/>
    <w:rsid w:val="00C34B02"/>
    <w:rsid w:val="00C35B42"/>
    <w:rsid w:val="00C407A4"/>
    <w:rsid w:val="00C425CA"/>
    <w:rsid w:val="00C434D4"/>
    <w:rsid w:val="00C4371F"/>
    <w:rsid w:val="00C45139"/>
    <w:rsid w:val="00C453EF"/>
    <w:rsid w:val="00C46EB6"/>
    <w:rsid w:val="00C47423"/>
    <w:rsid w:val="00C5004F"/>
    <w:rsid w:val="00C518B0"/>
    <w:rsid w:val="00C53EB6"/>
    <w:rsid w:val="00C54A8C"/>
    <w:rsid w:val="00C55C79"/>
    <w:rsid w:val="00C57284"/>
    <w:rsid w:val="00C627B9"/>
    <w:rsid w:val="00C62E42"/>
    <w:rsid w:val="00C641B2"/>
    <w:rsid w:val="00C673B9"/>
    <w:rsid w:val="00C7340F"/>
    <w:rsid w:val="00C74E2D"/>
    <w:rsid w:val="00C755D9"/>
    <w:rsid w:val="00C77695"/>
    <w:rsid w:val="00C8103E"/>
    <w:rsid w:val="00C82217"/>
    <w:rsid w:val="00C83B94"/>
    <w:rsid w:val="00C84720"/>
    <w:rsid w:val="00C8529D"/>
    <w:rsid w:val="00C87C56"/>
    <w:rsid w:val="00C90604"/>
    <w:rsid w:val="00C91767"/>
    <w:rsid w:val="00C91BDD"/>
    <w:rsid w:val="00C93D7B"/>
    <w:rsid w:val="00C9776F"/>
    <w:rsid w:val="00CA09C7"/>
    <w:rsid w:val="00CA1A51"/>
    <w:rsid w:val="00CA4F09"/>
    <w:rsid w:val="00CA55CE"/>
    <w:rsid w:val="00CA594E"/>
    <w:rsid w:val="00CA5C82"/>
    <w:rsid w:val="00CB20B2"/>
    <w:rsid w:val="00CB225A"/>
    <w:rsid w:val="00CB31BD"/>
    <w:rsid w:val="00CB614B"/>
    <w:rsid w:val="00CB78E9"/>
    <w:rsid w:val="00CC36CE"/>
    <w:rsid w:val="00CC5B80"/>
    <w:rsid w:val="00CC7FD1"/>
    <w:rsid w:val="00CD0588"/>
    <w:rsid w:val="00CD123B"/>
    <w:rsid w:val="00CD1D49"/>
    <w:rsid w:val="00CD3ECE"/>
    <w:rsid w:val="00CD6B93"/>
    <w:rsid w:val="00CE2027"/>
    <w:rsid w:val="00CF537C"/>
    <w:rsid w:val="00CF7520"/>
    <w:rsid w:val="00D009B5"/>
    <w:rsid w:val="00D07E4D"/>
    <w:rsid w:val="00D10597"/>
    <w:rsid w:val="00D10C30"/>
    <w:rsid w:val="00D11705"/>
    <w:rsid w:val="00D130E9"/>
    <w:rsid w:val="00D16896"/>
    <w:rsid w:val="00D16BFE"/>
    <w:rsid w:val="00D203CC"/>
    <w:rsid w:val="00D207BB"/>
    <w:rsid w:val="00D21A7A"/>
    <w:rsid w:val="00D22D5E"/>
    <w:rsid w:val="00D3050D"/>
    <w:rsid w:val="00D35E99"/>
    <w:rsid w:val="00D41F96"/>
    <w:rsid w:val="00D45224"/>
    <w:rsid w:val="00D45CA6"/>
    <w:rsid w:val="00D474FC"/>
    <w:rsid w:val="00D509E8"/>
    <w:rsid w:val="00D52642"/>
    <w:rsid w:val="00D53186"/>
    <w:rsid w:val="00D53450"/>
    <w:rsid w:val="00D552B7"/>
    <w:rsid w:val="00D56532"/>
    <w:rsid w:val="00D5699A"/>
    <w:rsid w:val="00D60D16"/>
    <w:rsid w:val="00D62715"/>
    <w:rsid w:val="00D62CD8"/>
    <w:rsid w:val="00D81C68"/>
    <w:rsid w:val="00D82BF7"/>
    <w:rsid w:val="00D869AA"/>
    <w:rsid w:val="00D86ACA"/>
    <w:rsid w:val="00D91A00"/>
    <w:rsid w:val="00D93C4C"/>
    <w:rsid w:val="00D94AF3"/>
    <w:rsid w:val="00D97D0E"/>
    <w:rsid w:val="00DA0562"/>
    <w:rsid w:val="00DA0FC4"/>
    <w:rsid w:val="00DA43B7"/>
    <w:rsid w:val="00DA4B3E"/>
    <w:rsid w:val="00DA5BFB"/>
    <w:rsid w:val="00DA6E6C"/>
    <w:rsid w:val="00DB08A4"/>
    <w:rsid w:val="00DB163B"/>
    <w:rsid w:val="00DB293D"/>
    <w:rsid w:val="00DB32C7"/>
    <w:rsid w:val="00DB372A"/>
    <w:rsid w:val="00DB50DB"/>
    <w:rsid w:val="00DB5BAC"/>
    <w:rsid w:val="00DC6C9E"/>
    <w:rsid w:val="00DD4AF2"/>
    <w:rsid w:val="00DD586F"/>
    <w:rsid w:val="00DD5D54"/>
    <w:rsid w:val="00DD78F3"/>
    <w:rsid w:val="00DE1016"/>
    <w:rsid w:val="00DE37E2"/>
    <w:rsid w:val="00DE3C36"/>
    <w:rsid w:val="00DE6141"/>
    <w:rsid w:val="00DE7B97"/>
    <w:rsid w:val="00DF4F54"/>
    <w:rsid w:val="00DF58E2"/>
    <w:rsid w:val="00DF6904"/>
    <w:rsid w:val="00DF7A5F"/>
    <w:rsid w:val="00E0159D"/>
    <w:rsid w:val="00E02AFD"/>
    <w:rsid w:val="00E04017"/>
    <w:rsid w:val="00E05382"/>
    <w:rsid w:val="00E059C4"/>
    <w:rsid w:val="00E059DC"/>
    <w:rsid w:val="00E0693F"/>
    <w:rsid w:val="00E06B1F"/>
    <w:rsid w:val="00E10B35"/>
    <w:rsid w:val="00E121F1"/>
    <w:rsid w:val="00E1435F"/>
    <w:rsid w:val="00E14AC2"/>
    <w:rsid w:val="00E14F3D"/>
    <w:rsid w:val="00E17E7B"/>
    <w:rsid w:val="00E2182D"/>
    <w:rsid w:val="00E24238"/>
    <w:rsid w:val="00E32064"/>
    <w:rsid w:val="00E34525"/>
    <w:rsid w:val="00E373DB"/>
    <w:rsid w:val="00E4095C"/>
    <w:rsid w:val="00E4251C"/>
    <w:rsid w:val="00E433C3"/>
    <w:rsid w:val="00E4449B"/>
    <w:rsid w:val="00E4559C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43BF"/>
    <w:rsid w:val="00E65668"/>
    <w:rsid w:val="00E656F4"/>
    <w:rsid w:val="00E65B97"/>
    <w:rsid w:val="00E67688"/>
    <w:rsid w:val="00E70BD7"/>
    <w:rsid w:val="00E72C9A"/>
    <w:rsid w:val="00E771AA"/>
    <w:rsid w:val="00E8003B"/>
    <w:rsid w:val="00E8008C"/>
    <w:rsid w:val="00E80754"/>
    <w:rsid w:val="00E8209B"/>
    <w:rsid w:val="00E83406"/>
    <w:rsid w:val="00E84E55"/>
    <w:rsid w:val="00E873A0"/>
    <w:rsid w:val="00E90F25"/>
    <w:rsid w:val="00E90F69"/>
    <w:rsid w:val="00E91AAB"/>
    <w:rsid w:val="00E94C7F"/>
    <w:rsid w:val="00E96D3A"/>
    <w:rsid w:val="00EA0295"/>
    <w:rsid w:val="00EA1C3A"/>
    <w:rsid w:val="00EA68DA"/>
    <w:rsid w:val="00EB0313"/>
    <w:rsid w:val="00EB0AF9"/>
    <w:rsid w:val="00EB16A3"/>
    <w:rsid w:val="00EB22BA"/>
    <w:rsid w:val="00EB30D0"/>
    <w:rsid w:val="00EB523F"/>
    <w:rsid w:val="00EB54C4"/>
    <w:rsid w:val="00EC013E"/>
    <w:rsid w:val="00EC105E"/>
    <w:rsid w:val="00EC26DD"/>
    <w:rsid w:val="00EC3EEE"/>
    <w:rsid w:val="00EC50F7"/>
    <w:rsid w:val="00EC5D66"/>
    <w:rsid w:val="00EC6739"/>
    <w:rsid w:val="00ED0B2D"/>
    <w:rsid w:val="00ED3266"/>
    <w:rsid w:val="00ED3D5F"/>
    <w:rsid w:val="00ED65C2"/>
    <w:rsid w:val="00EE26B8"/>
    <w:rsid w:val="00EE2870"/>
    <w:rsid w:val="00EF01CA"/>
    <w:rsid w:val="00EF14B5"/>
    <w:rsid w:val="00EF1A28"/>
    <w:rsid w:val="00EF2C4B"/>
    <w:rsid w:val="00EF327E"/>
    <w:rsid w:val="00EF5239"/>
    <w:rsid w:val="00EF57F3"/>
    <w:rsid w:val="00EF5E15"/>
    <w:rsid w:val="00EF6603"/>
    <w:rsid w:val="00F1085C"/>
    <w:rsid w:val="00F1360F"/>
    <w:rsid w:val="00F146DB"/>
    <w:rsid w:val="00F15CBC"/>
    <w:rsid w:val="00F20403"/>
    <w:rsid w:val="00F214D1"/>
    <w:rsid w:val="00F21FB2"/>
    <w:rsid w:val="00F263B0"/>
    <w:rsid w:val="00F271FC"/>
    <w:rsid w:val="00F277D4"/>
    <w:rsid w:val="00F32580"/>
    <w:rsid w:val="00F34693"/>
    <w:rsid w:val="00F35B7C"/>
    <w:rsid w:val="00F36117"/>
    <w:rsid w:val="00F37610"/>
    <w:rsid w:val="00F43C07"/>
    <w:rsid w:val="00F43EB7"/>
    <w:rsid w:val="00F44A14"/>
    <w:rsid w:val="00F511A6"/>
    <w:rsid w:val="00F523FC"/>
    <w:rsid w:val="00F533C7"/>
    <w:rsid w:val="00F53FC6"/>
    <w:rsid w:val="00F557C4"/>
    <w:rsid w:val="00F55B56"/>
    <w:rsid w:val="00F5634A"/>
    <w:rsid w:val="00F56648"/>
    <w:rsid w:val="00F60D8D"/>
    <w:rsid w:val="00F62577"/>
    <w:rsid w:val="00F65160"/>
    <w:rsid w:val="00F6560B"/>
    <w:rsid w:val="00F66255"/>
    <w:rsid w:val="00F70822"/>
    <w:rsid w:val="00F72A25"/>
    <w:rsid w:val="00F73440"/>
    <w:rsid w:val="00F740EA"/>
    <w:rsid w:val="00F752C9"/>
    <w:rsid w:val="00F75696"/>
    <w:rsid w:val="00F77E95"/>
    <w:rsid w:val="00F83B07"/>
    <w:rsid w:val="00F844EA"/>
    <w:rsid w:val="00F84E1A"/>
    <w:rsid w:val="00F85ABC"/>
    <w:rsid w:val="00F86092"/>
    <w:rsid w:val="00F909B8"/>
    <w:rsid w:val="00F91F26"/>
    <w:rsid w:val="00F92CDE"/>
    <w:rsid w:val="00F94908"/>
    <w:rsid w:val="00F94EC3"/>
    <w:rsid w:val="00FA189C"/>
    <w:rsid w:val="00FA272A"/>
    <w:rsid w:val="00FA32D9"/>
    <w:rsid w:val="00FA5FD7"/>
    <w:rsid w:val="00FA6464"/>
    <w:rsid w:val="00FB0041"/>
    <w:rsid w:val="00FB0531"/>
    <w:rsid w:val="00FB1236"/>
    <w:rsid w:val="00FB79BF"/>
    <w:rsid w:val="00FC037B"/>
    <w:rsid w:val="00FC0D5A"/>
    <w:rsid w:val="00FC10D7"/>
    <w:rsid w:val="00FC2B3D"/>
    <w:rsid w:val="00FC3319"/>
    <w:rsid w:val="00FC34E1"/>
    <w:rsid w:val="00FC3590"/>
    <w:rsid w:val="00FC3E6C"/>
    <w:rsid w:val="00FC41CB"/>
    <w:rsid w:val="00FC58BC"/>
    <w:rsid w:val="00FC6F2F"/>
    <w:rsid w:val="00FC717A"/>
    <w:rsid w:val="00FD0588"/>
    <w:rsid w:val="00FD1920"/>
    <w:rsid w:val="00FD2A68"/>
    <w:rsid w:val="00FD2F46"/>
    <w:rsid w:val="00FD5320"/>
    <w:rsid w:val="00FD5326"/>
    <w:rsid w:val="00FD584C"/>
    <w:rsid w:val="00FE0F95"/>
    <w:rsid w:val="00FE1FE5"/>
    <w:rsid w:val="00FE3DEC"/>
    <w:rsid w:val="00FE4983"/>
    <w:rsid w:val="00FE4C86"/>
    <w:rsid w:val="00FE63D9"/>
    <w:rsid w:val="00FE65FD"/>
    <w:rsid w:val="00FE6E7A"/>
    <w:rsid w:val="00FE7345"/>
    <w:rsid w:val="00FF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af5">
    <w:name w:val="Знак"/>
    <w:basedOn w:val="a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af5">
    <w:name w:val="Знак"/>
    <w:basedOn w:val="a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0FB4554ACF9E9574C178575C81A9EAE3B1715BECA975375A88D61F4PE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9E54-B530-4A41-9AB3-7706AC45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29581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3</cp:revision>
  <cp:lastPrinted>2023-10-30T01:40:00Z</cp:lastPrinted>
  <dcterms:created xsi:type="dcterms:W3CDTF">2024-02-29T00:43:00Z</dcterms:created>
  <dcterms:modified xsi:type="dcterms:W3CDTF">2024-02-29T00:54:00Z</dcterms:modified>
</cp:coreProperties>
</file>